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696"/>
        </w:tabs>
        <w:spacing w:line="276" w:lineRule="auto"/>
        <w:rPr>
          <w:b w:val="0"/>
          <w:bCs w:val="0"/>
          <w:smallCaps w:val="0"/>
          <w:color w:val="000000"/>
        </w:rPr>
      </w:pPr>
      <w:r w:rsidDel="00000000" w:rsidR="00000000" w:rsidRPr="00000000">
        <w:rPr>
          <w:rFonts w:ascii="Cambria" w:cs="Cambria" w:eastAsia="Cambria" w:hAnsi="Cambria"/>
        </w:rPr>
        <w:drawing>
          <wp:inline distB="0" distT="0" distL="0" distR="0">
            <wp:extent cx="5399730" cy="1143000"/>
            <wp:effectExtent b="0" l="0" r="0" t="0"/>
            <wp:docPr id="24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39973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0"/>
          <w:bCs w:val="0"/>
          <w:smallCaps w:val="0"/>
          <w:color w:val="000000"/>
        </w:rPr>
      </w:pPr>
      <w:r w:rsidDel="00000000" w:rsidR="00000000" w:rsidRPr="00000000">
        <w:rPr>
          <w:rtl w:val="0"/>
        </w:rPr>
      </w:r>
    </w:p>
    <w:p w:rsidR="00000000" w:rsidDel="00000000" w:rsidP="00000000" w:rsidRDefault="00000000" w:rsidRPr="00000000" w14:paraId="00000003">
      <w:pPr>
        <w:rPr>
          <w:b w:val="0"/>
          <w:bCs w:val="0"/>
          <w:smallCaps w:val="0"/>
          <w:color w:val="000000"/>
        </w:rPr>
      </w:pPr>
      <w:r w:rsidDel="00000000" w:rsidR="00000000" w:rsidRPr="00000000">
        <w:rPr>
          <w:rtl w:val="0"/>
        </w:rPr>
      </w:r>
    </w:p>
    <w:p w:rsidR="00000000" w:rsidDel="00000000" w:rsidP="00000000" w:rsidRDefault="00000000" w:rsidRPr="00000000" w14:paraId="00000004">
      <w:pPr>
        <w:tabs>
          <w:tab w:val="left" w:leader="none" w:pos="3382"/>
        </w:tabs>
        <w:spacing w:line="276" w:lineRule="auto"/>
        <w:jc w:val="center"/>
        <w:rPr>
          <w:rFonts w:ascii="Cambria" w:cs="Cambria" w:eastAsia="Cambria" w:hAnsi="Cambria"/>
        </w:rPr>
      </w:pPr>
      <w:r w:rsidDel="00000000" w:rsidR="00000000" w:rsidRPr="00000000">
        <w:rPr>
          <w:rFonts w:ascii="Cambria" w:cs="Cambria" w:eastAsia="Cambria" w:hAnsi="Cambria"/>
          <w:b w:val="1"/>
          <w:bCs w:val="1"/>
          <w:sz w:val="44"/>
          <w:szCs w:val="44"/>
          <w:rtl w:val="0"/>
        </w:rPr>
        <w:t xml:space="preserve">Circular and Dynamic Manufacturing Supply Chain Orchestration and OptimiSation</w:t>
      </w:r>
      <w:r w:rsidDel="00000000" w:rsidR="00000000" w:rsidRPr="00000000">
        <w:rPr>
          <w:rtl w:val="0"/>
        </w:rPr>
      </w:r>
    </w:p>
    <w:p w:rsidR="00000000" w:rsidDel="00000000" w:rsidP="00000000" w:rsidRDefault="00000000" w:rsidRPr="00000000" w14:paraId="00000005">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06">
      <w:pPr>
        <w:spacing w:line="276" w:lineRule="auto"/>
        <w:jc w:val="center"/>
        <w:rPr/>
        <w:sectPr>
          <w:headerReference r:id="rId9" w:type="default"/>
          <w:headerReference r:id="rId10" w:type="first"/>
          <w:footerReference r:id="rId11" w:type="default"/>
          <w:footerReference r:id="rId12" w:type="first"/>
          <w:pgSz w:h="16838" w:w="11906" w:orient="portrait"/>
          <w:pgMar w:bottom="1417" w:top="2552" w:left="1701" w:right="1701" w:header="708" w:footer="708"/>
          <w:pgNumType w:start="1"/>
          <w:titlePg w:val="1"/>
        </w:sectPr>
      </w:pPr>
      <w:r w:rsidDel="00000000" w:rsidR="00000000" w:rsidRPr="00000000">
        <w:rPr>
          <w:rFonts w:ascii="Cambria" w:cs="Cambria" w:eastAsia="Cambria" w:hAnsi="Cambria"/>
          <w:b w:val="1"/>
          <w:bCs w:val="1"/>
          <w:color w:val="00a99d"/>
          <w:sz w:val="36"/>
          <w:szCs w:val="36"/>
          <w:rtl w:val="0"/>
        </w:rPr>
        <w:t xml:space="preserve">Annex IV -  Declaration of Honour - Single Entities</w:t>
      </w:r>
      <w:r w:rsidDel="00000000" w:rsidR="00000000" w:rsidRPr="00000000">
        <w:rPr>
          <w:rtl w:val="0"/>
        </w:rPr>
      </w:r>
    </w:p>
    <w:p w:rsidR="00000000" w:rsidDel="00000000" w:rsidP="00000000" w:rsidRDefault="00000000" w:rsidRPr="00000000" w14:paraId="00000007">
      <w:pPr>
        <w:pStyle w:val="Heading1"/>
        <w:numPr>
          <w:ilvl w:val="0"/>
          <w:numId w:val="1"/>
        </w:numPr>
        <w:ind w:left="431" w:hanging="431"/>
        <w:jc w:val="center"/>
        <w:rPr/>
      </w:pPr>
      <w:r w:rsidDel="00000000" w:rsidR="00000000" w:rsidRPr="00000000">
        <w:rPr>
          <w:rtl w:val="0"/>
        </w:rPr>
        <w:t xml:space="preserve">APPLICANT DECLARATION OF HONOUR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Project title: </w:t>
      </w:r>
      <w:r w:rsidDel="00000000" w:rsidR="00000000" w:rsidRPr="00000000">
        <w:rPr>
          <w:highlight w:val="yellow"/>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Project acronym: </w:t>
      </w:r>
      <w:r w:rsidDel="00000000" w:rsidR="00000000" w:rsidRPr="00000000">
        <w:rPr>
          <w:highlight w:val="yellow"/>
          <w:rtl w:val="0"/>
        </w:rPr>
        <w:t xml:space="preserve">____________________________________________________</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t xml:space="preserve">On behalf of </w:t>
      </w:r>
      <w:r w:rsidDel="00000000" w:rsidR="00000000" w:rsidRPr="00000000">
        <w:rPr>
          <w:highlight w:val="yellow"/>
          <w:rtl w:val="0"/>
        </w:rPr>
        <w:t xml:space="preserve">__________________________________________</w:t>
      </w:r>
      <w:r w:rsidDel="00000000" w:rsidR="00000000" w:rsidRPr="00000000">
        <w:rPr>
          <w:rtl w:val="0"/>
        </w:rPr>
        <w:t xml:space="preserve"> [</w:t>
      </w:r>
      <w:r w:rsidDel="00000000" w:rsidR="00000000" w:rsidRPr="00000000">
        <w:rPr>
          <w:highlight w:val="green"/>
          <w:rtl w:val="0"/>
        </w:rPr>
        <w:t xml:space="preserve">Company/ organisation name</w:t>
      </w:r>
      <w:r w:rsidDel="00000000" w:rsidR="00000000" w:rsidRPr="00000000">
        <w:rPr>
          <w:rtl w:val="0"/>
        </w:rPr>
        <w:t xml:space="preserve">] established in </w:t>
      </w:r>
      <w:r w:rsidDel="00000000" w:rsidR="00000000" w:rsidRPr="00000000">
        <w:rPr>
          <w:highlight w:val="yellow"/>
          <w:rtl w:val="0"/>
        </w:rPr>
        <w:t xml:space="preserve">___________________________________________</w:t>
      </w:r>
      <w:r w:rsidDel="00000000" w:rsidR="00000000" w:rsidRPr="00000000">
        <w:rPr>
          <w:rtl w:val="0"/>
        </w:rPr>
        <w:t xml:space="preserve">, [</w:t>
      </w:r>
      <w:r w:rsidDel="00000000" w:rsidR="00000000" w:rsidRPr="00000000">
        <w:rPr>
          <w:highlight w:val="green"/>
          <w:rtl w:val="0"/>
        </w:rPr>
        <w:t xml:space="preserve">Official address</w:t>
      </w:r>
      <w:r w:rsidDel="00000000" w:rsidR="00000000" w:rsidRPr="00000000">
        <w:rPr>
          <w:rtl w:val="0"/>
        </w:rPr>
        <w:t xml:space="preserve">], VAT number</w:t>
      </w:r>
      <w:r w:rsidDel="00000000" w:rsidR="00000000" w:rsidRPr="00000000">
        <w:rPr>
          <w:vertAlign w:val="superscript"/>
        </w:rPr>
        <w:footnoteReference w:customMarkFollows="0" w:id="0"/>
      </w:r>
      <w:r w:rsidDel="00000000" w:rsidR="00000000" w:rsidRPr="00000000">
        <w:rPr>
          <w:rtl w:val="0"/>
        </w:rPr>
        <w:t xml:space="preserve"> </w:t>
      </w:r>
      <w:r w:rsidDel="00000000" w:rsidR="00000000" w:rsidRPr="00000000">
        <w:rPr>
          <w:highlight w:val="yellow"/>
          <w:rtl w:val="0"/>
        </w:rPr>
        <w:t xml:space="preserve">____________________</w:t>
      </w:r>
      <w:r w:rsidDel="00000000" w:rsidR="00000000" w:rsidRPr="00000000">
        <w:rPr>
          <w:rtl w:val="0"/>
        </w:rPr>
        <w:t xml:space="preserve">, represented for the purposes of signing and submitting the proposal and present Declaration of Honour by </w:t>
      </w:r>
      <w:r w:rsidDel="00000000" w:rsidR="00000000" w:rsidRPr="00000000">
        <w:rPr>
          <w:highlight w:val="yellow"/>
          <w:rtl w:val="0"/>
        </w:rPr>
        <w:t xml:space="preserve">___________________________________</w:t>
      </w:r>
      <w:r w:rsidDel="00000000" w:rsidR="00000000" w:rsidRPr="00000000">
        <w:rPr>
          <w:rtl w:val="0"/>
        </w:rPr>
        <w:t xml:space="preserve"> [</w:t>
      </w:r>
      <w:r w:rsidDel="00000000" w:rsidR="00000000" w:rsidRPr="00000000">
        <w:rPr>
          <w:highlight w:val="green"/>
          <w:rtl w:val="0"/>
        </w:rPr>
        <w:t xml:space="preserve">Name of legal representative</w:t>
      </w:r>
      <w:r w:rsidDel="00000000" w:rsidR="00000000" w:rsidRPr="00000000">
        <w:rPr>
          <w:rtl w:val="0"/>
        </w:rPr>
        <w:t xml:space="preserve">]. </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By signing this document, I declare that: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have the power of legally binding the above-mentioned organisation upon submitting this proposal.</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Neither the above-mentioned company/organisation nor any linked company/organisation has submitted more than one proposal per track (Track A or Track B) under Open Call 3.2. I acknowledge that while applying to both tracks simultaneously is permitted, the entity will only be selected and granted funding for a maximum of one proposal to strictly avoid double funding.</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and the above company/ organisation that I legally represent are fully aware and duly accept al</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l </w:t>
      </w:r>
      <w:r w:rsidDel="00000000" w:rsidR="00000000" w:rsidRPr="00000000">
        <w:rPr>
          <w:rtl w:val="0"/>
        </w:rPr>
        <w:t xml:space="preserve">CIRCULOOS</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rules 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nd conditions as expressed in the respective open call documents and Annexes and will respect any evaluation decision and proposal selection.</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The information included in the Annex </w:t>
      </w:r>
      <w:r w:rsidDel="00000000" w:rsidR="00000000" w:rsidRPr="00000000">
        <w:rPr>
          <w:rtl w:val="0"/>
        </w:rPr>
        <w:t xml:space="preserve">V</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SME Declaration document is true and legally binding (</w:t>
      </w:r>
      <w:r w:rsidDel="00000000" w:rsidR="00000000" w:rsidRPr="00000000">
        <w:rPr>
          <w:rFonts w:ascii="Calibri" w:cs="Calibri" w:eastAsia="Calibri" w:hAnsi="Calibri"/>
          <w:b w:val="0"/>
          <w:bCs w:val="0"/>
          <w:i w:val="1"/>
          <w:iCs w:val="1"/>
          <w:smallCaps w:val="0"/>
          <w:strike w:val="0"/>
          <w:color w:val="000000"/>
          <w:sz w:val="22"/>
          <w:szCs w:val="22"/>
          <w:u w:val="none"/>
          <w:vertAlign w:val="baseline"/>
          <w:rtl w:val="0"/>
        </w:rPr>
        <w:t xml:space="preserve">applicable to SMEs</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provided information in this declaration is true and legally binding.</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give the consent and permission to t</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he </w:t>
      </w:r>
      <w:r w:rsidDel="00000000" w:rsidR="00000000" w:rsidRPr="00000000">
        <w:rPr>
          <w:rtl w:val="0"/>
        </w:rPr>
        <w:t xml:space="preserve">CIRCULOOS</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oordinator to use the attached information to contact me for any issue associated with the associated proposal.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spacing w:after="160" w:line="259"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Company/ organisation contact information: </w:t>
      </w:r>
    </w:p>
    <w:tbl>
      <w:tblPr>
        <w:tblStyle w:val="Table1"/>
        <w:tblW w:w="8494.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830"/>
        <w:gridCol w:w="5664"/>
        <w:tblGridChange w:id="0">
          <w:tblGrid>
            <w:gridCol w:w="2830"/>
            <w:gridCol w:w="5664"/>
          </w:tblGrid>
        </w:tblGridChange>
      </w:tblGrid>
      <w:tr>
        <w:trPr>
          <w:cantSplit w:val="0"/>
          <w:tblHeader w:val="0"/>
        </w:trPr>
        <w:tc>
          <w:tcPr/>
          <w:p w:rsidR="00000000" w:rsidDel="00000000" w:rsidP="00000000" w:rsidRDefault="00000000" w:rsidRPr="00000000" w14:paraId="00000018">
            <w:pPr>
              <w:pStyle w:val="Subtitle"/>
              <w:spacing w:after="60" w:before="60" w:lineRule="auto"/>
              <w:jc w:val="left"/>
              <w:rPr>
                <w:b w:val="1"/>
                <w:bCs w:val="1"/>
                <w:color w:val="000000"/>
              </w:rPr>
            </w:pPr>
            <w:r w:rsidDel="00000000" w:rsidR="00000000" w:rsidRPr="00000000">
              <w:rPr>
                <w:b w:val="1"/>
                <w:bCs w:val="1"/>
                <w:color w:val="000000"/>
                <w:rtl w:val="0"/>
              </w:rPr>
              <w:t xml:space="preserve">Title (Mr., Ms., Dr.)</w:t>
            </w:r>
          </w:p>
        </w:tc>
        <w:tc>
          <w:tcPr>
            <w:vAlign w:val="center"/>
          </w:tcPr>
          <w:p w:rsidR="00000000" w:rsidDel="00000000" w:rsidP="00000000" w:rsidRDefault="00000000" w:rsidRPr="00000000" w14:paraId="00000019">
            <w:pPr>
              <w:pStyle w:val="Subtitle"/>
              <w:spacing w:after="60" w:before="60" w:lineRule="auto"/>
              <w:jc w:val="left"/>
              <w:rPr>
                <w:b w:val="1"/>
                <w:bCs w:val="1"/>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1A">
            <w:pPr>
              <w:pStyle w:val="Subtitle"/>
              <w:spacing w:after="60" w:before="60" w:lineRule="auto"/>
              <w:jc w:val="left"/>
              <w:rPr>
                <w:b w:val="1"/>
                <w:bCs w:val="1"/>
                <w:color w:val="000000"/>
              </w:rPr>
            </w:pPr>
            <w:r w:rsidDel="00000000" w:rsidR="00000000" w:rsidRPr="00000000">
              <w:rPr>
                <w:b w:val="1"/>
                <w:bCs w:val="1"/>
                <w:color w:val="000000"/>
                <w:rtl w:val="0"/>
              </w:rPr>
              <w:t xml:space="preserve">Name</w:t>
            </w:r>
          </w:p>
        </w:tc>
        <w:tc>
          <w:tcPr>
            <w:vAlign w:val="center"/>
          </w:tcPr>
          <w:p w:rsidR="00000000" w:rsidDel="00000000" w:rsidP="00000000" w:rsidRDefault="00000000" w:rsidRPr="00000000" w14:paraId="0000001B">
            <w:pPr>
              <w:pStyle w:val="Subtitle"/>
              <w:spacing w:after="60" w:before="60" w:lineRule="auto"/>
              <w:jc w:val="left"/>
              <w:rPr>
                <w:b w:val="0"/>
                <w:bCs w:val="0"/>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1C">
            <w:pPr>
              <w:pStyle w:val="Subtitle"/>
              <w:spacing w:after="60" w:before="60" w:lineRule="auto"/>
              <w:jc w:val="left"/>
              <w:rPr>
                <w:b w:val="1"/>
                <w:bCs w:val="1"/>
                <w:color w:val="000000"/>
              </w:rPr>
            </w:pPr>
            <w:r w:rsidDel="00000000" w:rsidR="00000000" w:rsidRPr="00000000">
              <w:rPr>
                <w:b w:val="1"/>
                <w:bCs w:val="1"/>
                <w:color w:val="000000"/>
                <w:rtl w:val="0"/>
              </w:rPr>
              <w:t xml:space="preserve">Surname</w:t>
            </w:r>
          </w:p>
        </w:tc>
        <w:tc>
          <w:tcPr>
            <w:vAlign w:val="center"/>
          </w:tcPr>
          <w:p w:rsidR="00000000" w:rsidDel="00000000" w:rsidP="00000000" w:rsidRDefault="00000000" w:rsidRPr="00000000" w14:paraId="0000001D">
            <w:pPr>
              <w:pStyle w:val="Subtitle"/>
              <w:spacing w:after="60" w:before="60" w:lineRule="auto"/>
              <w:jc w:val="left"/>
              <w:rPr>
                <w:b w:val="0"/>
                <w:bCs w:val="0"/>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1E">
            <w:pPr>
              <w:pStyle w:val="Subtitle"/>
              <w:spacing w:after="60" w:before="60" w:lineRule="auto"/>
              <w:jc w:val="left"/>
              <w:rPr>
                <w:b w:val="1"/>
                <w:bCs w:val="1"/>
                <w:color w:val="000000"/>
              </w:rPr>
            </w:pPr>
            <w:r w:rsidDel="00000000" w:rsidR="00000000" w:rsidRPr="00000000">
              <w:rPr>
                <w:b w:val="1"/>
                <w:bCs w:val="1"/>
                <w:color w:val="000000"/>
                <w:rtl w:val="0"/>
              </w:rPr>
              <w:t xml:space="preserve">Full address</w:t>
            </w:r>
          </w:p>
        </w:tc>
        <w:tc>
          <w:tcPr>
            <w:vAlign w:val="center"/>
          </w:tcPr>
          <w:p w:rsidR="00000000" w:rsidDel="00000000" w:rsidP="00000000" w:rsidRDefault="00000000" w:rsidRPr="00000000" w14:paraId="0000001F">
            <w:pPr>
              <w:pStyle w:val="Subtitle"/>
              <w:spacing w:after="60" w:before="60" w:lineRule="auto"/>
              <w:jc w:val="left"/>
              <w:rPr>
                <w:b w:val="0"/>
                <w:bCs w:val="0"/>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20">
            <w:pPr>
              <w:pStyle w:val="Subtitle"/>
              <w:spacing w:after="60" w:before="60" w:lineRule="auto"/>
              <w:jc w:val="left"/>
              <w:rPr>
                <w:b w:val="1"/>
                <w:bCs w:val="1"/>
                <w:color w:val="000000"/>
              </w:rPr>
            </w:pPr>
            <w:r w:rsidDel="00000000" w:rsidR="00000000" w:rsidRPr="00000000">
              <w:rPr>
                <w:b w:val="1"/>
                <w:bCs w:val="1"/>
                <w:color w:val="000000"/>
                <w:rtl w:val="0"/>
              </w:rPr>
              <w:t xml:space="preserve">Country</w:t>
            </w:r>
          </w:p>
        </w:tc>
        <w:tc>
          <w:tcPr>
            <w:vAlign w:val="center"/>
          </w:tcPr>
          <w:p w:rsidR="00000000" w:rsidDel="00000000" w:rsidP="00000000" w:rsidRDefault="00000000" w:rsidRPr="00000000" w14:paraId="00000021">
            <w:pPr>
              <w:pStyle w:val="Subtitle"/>
              <w:spacing w:after="60" w:before="60" w:lineRule="auto"/>
              <w:jc w:val="left"/>
              <w:rPr>
                <w:b w:val="0"/>
                <w:bCs w:val="0"/>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22">
            <w:pPr>
              <w:pStyle w:val="Subtitle"/>
              <w:spacing w:after="60" w:before="60" w:lineRule="auto"/>
              <w:jc w:val="left"/>
              <w:rPr>
                <w:b w:val="1"/>
                <w:bCs w:val="1"/>
                <w:color w:val="000000"/>
              </w:rPr>
            </w:pPr>
            <w:r w:rsidDel="00000000" w:rsidR="00000000" w:rsidRPr="00000000">
              <w:rPr>
                <w:b w:val="1"/>
                <w:bCs w:val="1"/>
                <w:color w:val="000000"/>
                <w:rtl w:val="0"/>
              </w:rPr>
              <w:t xml:space="preserve">E-mail address</w:t>
            </w:r>
          </w:p>
        </w:tc>
        <w:tc>
          <w:tcPr>
            <w:vAlign w:val="center"/>
          </w:tcPr>
          <w:p w:rsidR="00000000" w:rsidDel="00000000" w:rsidP="00000000" w:rsidRDefault="00000000" w:rsidRPr="00000000" w14:paraId="00000023">
            <w:pPr>
              <w:pStyle w:val="Subtitle"/>
              <w:spacing w:after="60" w:before="60" w:lineRule="auto"/>
              <w:jc w:val="left"/>
              <w:rPr>
                <w:b w:val="0"/>
                <w:bCs w:val="0"/>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24">
            <w:pPr>
              <w:pStyle w:val="Subtitle"/>
              <w:spacing w:after="60" w:before="60" w:lineRule="auto"/>
              <w:jc w:val="left"/>
              <w:rPr>
                <w:b w:val="1"/>
                <w:bCs w:val="1"/>
                <w:color w:val="000000"/>
              </w:rPr>
            </w:pPr>
            <w:r w:rsidDel="00000000" w:rsidR="00000000" w:rsidRPr="00000000">
              <w:rPr>
                <w:b w:val="1"/>
                <w:bCs w:val="1"/>
                <w:color w:val="000000"/>
                <w:rtl w:val="0"/>
              </w:rPr>
              <w:t xml:space="preserve">Telephone/ Mobile phone</w:t>
            </w:r>
          </w:p>
        </w:tc>
        <w:tc>
          <w:tcPr>
            <w:vAlign w:val="center"/>
          </w:tcPr>
          <w:p w:rsidR="00000000" w:rsidDel="00000000" w:rsidP="00000000" w:rsidRDefault="00000000" w:rsidRPr="00000000" w14:paraId="00000025">
            <w:pPr>
              <w:pStyle w:val="Subtitle"/>
              <w:spacing w:after="60" w:before="60" w:lineRule="auto"/>
              <w:jc w:val="left"/>
              <w:rPr>
                <w:b w:val="0"/>
                <w:bCs w:val="0"/>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26">
            <w:pPr>
              <w:pStyle w:val="Subtitle"/>
              <w:spacing w:after="60" w:before="60" w:lineRule="auto"/>
              <w:jc w:val="left"/>
              <w:rPr>
                <w:b w:val="1"/>
                <w:bCs w:val="1"/>
                <w:color w:val="000000"/>
              </w:rPr>
            </w:pPr>
            <w:r w:rsidDel="00000000" w:rsidR="00000000" w:rsidRPr="00000000">
              <w:rPr>
                <w:b w:val="1"/>
                <w:bCs w:val="1"/>
                <w:color w:val="000000"/>
                <w:rtl w:val="0"/>
              </w:rPr>
              <w:t xml:space="preserve">Signature/ Date</w:t>
            </w:r>
          </w:p>
        </w:tc>
        <w:tc>
          <w:tcPr>
            <w:vAlign w:val="center"/>
          </w:tcPr>
          <w:p w:rsidR="00000000" w:rsidDel="00000000" w:rsidP="00000000" w:rsidRDefault="00000000" w:rsidRPr="00000000" w14:paraId="00000027">
            <w:pPr>
              <w:pStyle w:val="Subtitle"/>
              <w:spacing w:after="60" w:before="60" w:lineRule="auto"/>
              <w:jc w:val="left"/>
              <w:rPr>
                <w:b w:val="0"/>
                <w:bCs w:val="0"/>
                <w:color w:val="000000"/>
                <w:highlight w:val="yellow"/>
              </w:rPr>
            </w:pPr>
            <w:r w:rsidDel="00000000" w:rsidR="00000000" w:rsidRPr="00000000">
              <w:rPr>
                <w:rtl w:val="0"/>
              </w:rPr>
            </w:r>
          </w:p>
        </w:tc>
      </w:tr>
    </w:tbl>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pStyle w:val="Heading1"/>
        <w:spacing w:after="0" w:before="0" w:line="240" w:lineRule="auto"/>
        <w:ind w:left="0" w:firstLine="0"/>
        <w:jc w:val="left"/>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A">
      <w:pPr>
        <w:spacing w:after="160" w:line="259" w:lineRule="auto"/>
        <w:jc w:val="left"/>
        <w:rPr>
          <w:color w:val="8600e9"/>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numPr>
          <w:ilvl w:val="0"/>
          <w:numId w:val="1"/>
        </w:numPr>
        <w:spacing w:after="0" w:before="0" w:line="240" w:lineRule="auto"/>
        <w:ind w:left="431" w:hanging="431"/>
        <w:jc w:val="center"/>
        <w:rPr/>
      </w:pPr>
      <w:r w:rsidDel="00000000" w:rsidR="00000000" w:rsidRPr="00000000">
        <w:rPr>
          <w:rtl w:val="0"/>
        </w:rPr>
        <w:t xml:space="preserve">Declaration of Honour on exclusion criteria and </w:t>
      </w:r>
    </w:p>
    <w:p w:rsidR="00000000" w:rsidDel="00000000" w:rsidP="00000000" w:rsidRDefault="00000000" w:rsidRPr="00000000" w14:paraId="0000002C">
      <w:pPr>
        <w:pStyle w:val="Heading1"/>
        <w:numPr>
          <w:ilvl w:val="0"/>
          <w:numId w:val="1"/>
        </w:numPr>
        <w:spacing w:after="0" w:before="0" w:line="240" w:lineRule="auto"/>
        <w:ind w:left="431" w:hanging="431"/>
        <w:jc w:val="center"/>
        <w:rPr/>
      </w:pPr>
      <w:r w:rsidDel="00000000" w:rsidR="00000000" w:rsidRPr="00000000">
        <w:rPr>
          <w:rtl w:val="0"/>
        </w:rPr>
        <w:t xml:space="preserve">absence of conflict of interest</w:t>
      </w:r>
    </w:p>
    <w:p w:rsidR="00000000" w:rsidDel="00000000" w:rsidP="00000000" w:rsidRDefault="00000000" w:rsidRPr="00000000" w14:paraId="0000002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E">
      <w:pPr>
        <w:spacing w:before="60" w:lineRule="auto"/>
        <w:rPr/>
      </w:pPr>
      <w:r w:rsidDel="00000000" w:rsidR="00000000" w:rsidRPr="00000000">
        <w:rPr>
          <w:rtl w:val="0"/>
        </w:rPr>
        <w:t xml:space="preserve">By signing this declaration of honour, I declare that all provided information below is true and legally binding both for me and for the company/ organisation that I legally represent:</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declare that the mentioned company/ organisation is not in one of the following situations: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077"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bankrupt or being wound up, is having its affairs administered by the courts, has entered an arrangement with creditors, has suspended business activities, is the subject of proceedings concerning those matters, or is in any analogous situation arising from a similar procedure provided for in national legislation or regulations.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077"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or persons having powers of representation, decision making or control over it have been convicted of an offence concerning their professional conduct by a judgment which has the force of res judicata.</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077"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 been guilty of grave professional misconduct proven by any means which the contracting authority can justify including by decisions of the European Investment Bank and international organizations.</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077"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077"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or persons having powers of representation, decision making or control over it have been the subject of a judgment which has the force of res judicata for fraud, corruption, involvement in a criminal organization or any other illegal activity, where such illegal activity is detrimental to the Union’s financial interests.</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077"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declare that the natural persons with power of representation, decision-making or control over the above-mentioned company/ organisation are not in the situations referred to in (a) to (f) above.</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declare that:</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1068"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Neither any person nor I that I know is subjec</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 to an </w:t>
      </w:r>
      <w:r w:rsidDel="00000000" w:rsidR="00000000" w:rsidRPr="00000000">
        <w:rPr>
          <w:rtl w:val="0"/>
        </w:rPr>
        <w:t xml:space="preserve">CIRCULOOS</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pr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oject conflict of interest.</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1068"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Neither any person nor I that I know participates, controls, submits, or is associated in any way with more than one proposal per track for Open Call 3.2.</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1068"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have not made false declarations in supplying the information required by participation in the open call</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the </w:t>
      </w:r>
      <w:r w:rsidDel="00000000" w:rsidR="00000000" w:rsidRPr="00000000">
        <w:rPr>
          <w:rtl w:val="0"/>
        </w:rPr>
        <w:t xml:space="preserve">CIRCULOOS</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proj</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ect or </w:t>
      </w:r>
      <w:r w:rsidDel="00000000" w:rsidR="00000000" w:rsidRPr="00000000">
        <w:rPr>
          <w:rtl w:val="0"/>
        </w:rPr>
        <w:t xml:space="preserve">do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not fail to supply this information.</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1068"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not in one of the situations of exclusion, referred to in the abovementioned points (a) to (f).</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1068"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aware and fully accept a</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ll </w:t>
      </w:r>
      <w:r w:rsidDel="00000000" w:rsidR="00000000" w:rsidRPr="00000000">
        <w:rPr>
          <w:rtl w:val="0"/>
        </w:rPr>
        <w:t xml:space="preserve">CIRCULOOS</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co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nditions and rules as expressed in the open call documents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and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Annex I,  Annex </w:t>
      </w:r>
      <w:r w:rsidDel="00000000" w:rsidR="00000000" w:rsidRPr="00000000">
        <w:rPr>
          <w:highlight w:val="yellow"/>
          <w:rtl w:val="0"/>
        </w:rPr>
        <w:t xml:space="preserve">II</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 Annex </w:t>
      </w:r>
      <w:r w:rsidDel="00000000" w:rsidR="00000000" w:rsidRPr="00000000">
        <w:rPr>
          <w:highlight w:val="yellow"/>
          <w:rtl w:val="0"/>
        </w:rPr>
        <w:t xml:space="preserve">III,</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 Annex I</w:t>
      </w:r>
      <w:r w:rsidDel="00000000" w:rsidR="00000000" w:rsidRPr="00000000">
        <w:rPr>
          <w:highlight w:val="yellow"/>
          <w:rtl w:val="0"/>
        </w:rPr>
        <w:t xml:space="preserve">V and Annex V</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certify that the company/ organisation that I represent:</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68"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committed to participate in the abovementioned project.</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68"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 stable and sufficient sources of funding to maintain its activity throughout its participation in the above-mentioned project and to provide any counterpart funding necessary.</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68"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Has or will have the necessary resources as and when needed to carry out its involvement in the above-mentioned project.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6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8494.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247"/>
        <w:gridCol w:w="4247"/>
        <w:tblGridChange w:id="0">
          <w:tblGrid>
            <w:gridCol w:w="4247"/>
            <w:gridCol w:w="4247"/>
          </w:tblGrid>
        </w:tblGridChange>
      </w:tblGrid>
      <w:tr>
        <w:trPr>
          <w:cantSplit w:val="0"/>
          <w:tblHeader w:val="0"/>
        </w:trPr>
        <w:tc>
          <w:tcPr/>
          <w:p w:rsidR="00000000" w:rsidDel="00000000" w:rsidP="00000000" w:rsidRDefault="00000000" w:rsidRPr="00000000" w14:paraId="00000042">
            <w:pPr>
              <w:pStyle w:val="Subtitle"/>
              <w:spacing w:after="120" w:before="120" w:lineRule="auto"/>
              <w:jc w:val="left"/>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Full name: </w:t>
            </w:r>
            <w:r w:rsidDel="00000000" w:rsidR="00000000" w:rsidRPr="00000000">
              <w:rPr>
                <w:rtl w:val="0"/>
              </w:rPr>
            </w:r>
          </w:p>
          <w:p w:rsidR="00000000" w:rsidDel="00000000" w:rsidP="00000000" w:rsidRDefault="00000000" w:rsidRPr="00000000" w14:paraId="00000043">
            <w:pPr>
              <w:pStyle w:val="Subtitle"/>
              <w:spacing w:after="120" w:before="120" w:lineRule="auto"/>
              <w:jc w:val="left"/>
              <w:rPr>
                <w:rFonts w:ascii="Calibri" w:cs="Calibri" w:eastAsia="Calibri" w:hAnsi="Calibri"/>
                <w:b w:val="1"/>
                <w:bCs w:val="1"/>
                <w:color w:val="000000"/>
                <w:highlight w:val="yellow"/>
              </w:rPr>
            </w:pPr>
            <w:r w:rsidDel="00000000" w:rsidR="00000000" w:rsidRPr="00000000">
              <w:rPr>
                <w:rtl w:val="0"/>
              </w:rPr>
            </w:r>
          </w:p>
          <w:p w:rsidR="00000000" w:rsidDel="00000000" w:rsidP="00000000" w:rsidRDefault="00000000" w:rsidRPr="00000000" w14:paraId="00000044">
            <w:pPr>
              <w:pStyle w:val="Subtitle"/>
              <w:spacing w:after="120" w:before="120" w:lineRule="auto"/>
              <w:jc w:val="left"/>
              <w:rPr>
                <w:rFonts w:ascii="Calibri" w:cs="Calibri" w:eastAsia="Calibri" w:hAnsi="Calibri"/>
                <w:b w:val="1"/>
                <w:bCs w:val="1"/>
                <w:color w:val="000000"/>
              </w:rPr>
            </w:pPr>
            <w:r w:rsidDel="00000000" w:rsidR="00000000" w:rsidRPr="00000000">
              <w:rPr>
                <w:rFonts w:ascii="Calibri" w:cs="Calibri" w:eastAsia="Calibri" w:hAnsi="Calibri"/>
                <w:color w:val="000000"/>
                <w:highlight w:val="yellow"/>
                <w:rtl w:val="0"/>
              </w:rPr>
              <w:t xml:space="preserve">_________________________________</w:t>
            </w:r>
            <w:r w:rsidDel="00000000" w:rsidR="00000000" w:rsidRPr="00000000">
              <w:rPr>
                <w:rtl w:val="0"/>
              </w:rPr>
            </w:r>
          </w:p>
        </w:tc>
        <w:tc>
          <w:tcPr/>
          <w:p w:rsidR="00000000" w:rsidDel="00000000" w:rsidP="00000000" w:rsidRDefault="00000000" w:rsidRPr="00000000" w14:paraId="00000045">
            <w:pPr>
              <w:pStyle w:val="Subtitle"/>
              <w:spacing w:after="120" w:before="120" w:lineRule="auto"/>
              <w:jc w:val="left"/>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Signature and stamp (if applicable)</w:t>
            </w:r>
            <w:r w:rsidDel="00000000" w:rsidR="00000000" w:rsidRPr="00000000">
              <w:rPr>
                <w:rtl w:val="0"/>
              </w:rPr>
            </w:r>
          </w:p>
          <w:p w:rsidR="00000000" w:rsidDel="00000000" w:rsidP="00000000" w:rsidRDefault="00000000" w:rsidRPr="00000000" w14:paraId="00000046">
            <w:pPr>
              <w:rPr>
                <w:rFonts w:ascii="Calibri" w:cs="Calibri" w:eastAsia="Calibri" w:hAnsi="Calibri"/>
                <w:b w:val="0"/>
                <w:bCs w:val="0"/>
                <w:highlight w:val="yellow"/>
              </w:rPr>
            </w:pPr>
            <w:r w:rsidDel="00000000" w:rsidR="00000000" w:rsidRPr="00000000">
              <w:rPr>
                <w:rtl w:val="0"/>
              </w:rPr>
            </w:r>
          </w:p>
          <w:p w:rsidR="00000000" w:rsidDel="00000000" w:rsidP="00000000" w:rsidRDefault="00000000" w:rsidRPr="00000000" w14:paraId="00000047">
            <w:pPr>
              <w:rPr>
                <w:rFonts w:ascii="Calibri" w:cs="Calibri" w:eastAsia="Calibri" w:hAnsi="Calibri"/>
                <w:highlight w:val="yellow"/>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8">
            <w:pPr>
              <w:pStyle w:val="Subtitle"/>
              <w:spacing w:after="120" w:before="120" w:lineRule="auto"/>
              <w:jc w:val="left"/>
              <w:rPr>
                <w:rFonts w:ascii="Calibri" w:cs="Calibri" w:eastAsia="Calibri" w:hAnsi="Calibri"/>
                <w:b w:val="1"/>
                <w:bCs w:val="1"/>
                <w:color w:val="000000"/>
                <w:highlight w:val="yellow"/>
              </w:rPr>
            </w:pPr>
            <w:r w:rsidDel="00000000" w:rsidR="00000000" w:rsidRPr="00000000">
              <w:rPr>
                <w:rFonts w:ascii="Calibri" w:cs="Calibri" w:eastAsia="Calibri" w:hAnsi="Calibri"/>
                <w:b w:val="1"/>
                <w:bCs w:val="1"/>
                <w:color w:val="000000"/>
                <w:rtl w:val="0"/>
              </w:rPr>
              <w:t xml:space="preserve">Done at (place) </w:t>
            </w:r>
            <w:r w:rsidDel="00000000" w:rsidR="00000000" w:rsidRPr="00000000">
              <w:rPr>
                <w:rFonts w:ascii="Calibri" w:cs="Calibri" w:eastAsia="Calibri" w:hAnsi="Calibri"/>
                <w:b w:val="1"/>
                <w:bCs w:val="1"/>
                <w:color w:val="000000"/>
                <w:highlight w:val="yellow"/>
                <w:rtl w:val="0"/>
              </w:rPr>
              <w:t xml:space="preserve">______________</w:t>
            </w:r>
            <w:r w:rsidDel="00000000" w:rsidR="00000000" w:rsidRPr="00000000">
              <w:rPr>
                <w:rFonts w:ascii="Calibri" w:cs="Calibri" w:eastAsia="Calibri" w:hAnsi="Calibri"/>
                <w:b w:val="1"/>
                <w:bCs w:val="1"/>
                <w:color w:val="000000"/>
                <w:rtl w:val="0"/>
              </w:rPr>
              <w:t xml:space="preserve">, on the </w:t>
            </w:r>
            <w:r w:rsidDel="00000000" w:rsidR="00000000" w:rsidRPr="00000000">
              <w:rPr>
                <w:rFonts w:ascii="Calibri" w:cs="Calibri" w:eastAsia="Calibri" w:hAnsi="Calibri"/>
                <w:b w:val="1"/>
                <w:bCs w:val="1"/>
                <w:color w:val="000000"/>
                <w:highlight w:val="yellow"/>
                <w:rtl w:val="0"/>
              </w:rPr>
              <w:t xml:space="preserve">_____</w:t>
            </w:r>
            <w:r w:rsidDel="00000000" w:rsidR="00000000" w:rsidRPr="00000000">
              <w:rPr>
                <w:rFonts w:ascii="Calibri" w:cs="Calibri" w:eastAsia="Calibri" w:hAnsi="Calibri"/>
                <w:b w:val="1"/>
                <w:bCs w:val="1"/>
                <w:color w:val="000000"/>
                <w:rtl w:val="0"/>
              </w:rPr>
              <w:t xml:space="preserve"> (day) </w:t>
            </w:r>
            <w:r w:rsidDel="00000000" w:rsidR="00000000" w:rsidRPr="00000000">
              <w:rPr>
                <w:rFonts w:ascii="Calibri" w:cs="Calibri" w:eastAsia="Calibri" w:hAnsi="Calibri"/>
                <w:b w:val="1"/>
                <w:bCs w:val="1"/>
                <w:color w:val="000000"/>
                <w:highlight w:val="yellow"/>
                <w:rtl w:val="0"/>
              </w:rPr>
              <w:t xml:space="preserve">_____</w:t>
            </w:r>
            <w:r w:rsidDel="00000000" w:rsidR="00000000" w:rsidRPr="00000000">
              <w:rPr>
                <w:rFonts w:ascii="Calibri" w:cs="Calibri" w:eastAsia="Calibri" w:hAnsi="Calibri"/>
                <w:b w:val="1"/>
                <w:bCs w:val="1"/>
                <w:color w:val="000000"/>
                <w:rtl w:val="0"/>
              </w:rPr>
              <w:t xml:space="preserve"> (month) </w:t>
            </w:r>
            <w:r w:rsidDel="00000000" w:rsidR="00000000" w:rsidRPr="00000000">
              <w:rPr>
                <w:rFonts w:ascii="Calibri" w:cs="Calibri" w:eastAsia="Calibri" w:hAnsi="Calibri"/>
                <w:b w:val="1"/>
                <w:bCs w:val="1"/>
                <w:color w:val="000000"/>
                <w:highlight w:val="yellow"/>
                <w:rtl w:val="0"/>
              </w:rPr>
              <w:t xml:space="preserve">_____</w:t>
            </w:r>
            <w:r w:rsidDel="00000000" w:rsidR="00000000" w:rsidRPr="00000000">
              <w:rPr>
                <w:rFonts w:ascii="Calibri" w:cs="Calibri" w:eastAsia="Calibri" w:hAnsi="Calibri"/>
                <w:b w:val="1"/>
                <w:bCs w:val="1"/>
                <w:color w:val="000000"/>
                <w:rtl w:val="0"/>
              </w:rPr>
              <w:t xml:space="preserve"> (year)</w:t>
            </w: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headerReference r:id="rId13" w:type="first"/>
      <w:footerReference r:id="rId14" w:type="first"/>
      <w:type w:val="nextPage"/>
      <w:pgSz w:h="16838" w:w="11906" w:orient="portrait"/>
      <w:pgMar w:bottom="1417" w:top="1417" w:left="1701" w:right="1701"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spacing w:line="276" w:lineRule="auto"/>
      <w:jc w:val="left"/>
      <w:rPr/>
    </w:pPr>
    <w:r w:rsidDel="00000000" w:rsidR="00000000" w:rsidRPr="00000000">
      <w:rPr>
        <w:rFonts w:ascii="Cambria" w:cs="Cambria" w:eastAsia="Cambria" w:hAnsi="Cambria"/>
        <w:rtl w:val="0"/>
      </w:rPr>
      <w:t xml:space="preserve">This project has received funding from the European Union’s Horizon Europe research and innovation programme under grant agreement nº 101092295. This document reflects only the author’s view, and the European Commission is not responsible for any use that may be made of the information it contains.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985963" cy="492097"/>
          <wp:effectExtent b="0" l="0" r="0" t="0"/>
          <wp:wrapTopAndBottom distB="114300" distT="114300"/>
          <wp:docPr id="24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985963" cy="492097"/>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2670"/>
        <w:tab w:val="right" w:leader="none" w:pos="14004"/>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ab/>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8174038</wp:posOffset>
              </wp:positionH>
              <wp:positionV relativeFrom="paragraph">
                <wp:posOffset>-411160</wp:posOffset>
              </wp:positionV>
              <wp:extent cx="904875" cy="304800"/>
              <wp:effectExtent b="0" l="0" r="0" t="0"/>
              <wp:wrapNone/>
              <wp:docPr id="242" name=""/>
              <a:graphic>
                <a:graphicData uri="http://schemas.microsoft.com/office/word/2010/wordprocessingShape">
                  <wps:wsp>
                    <wps:cNvSpPr/>
                    <wps:cNvPr id="2" name="Shape 2"/>
                    <wps:spPr>
                      <a:xfrm>
                        <a:off x="4907850" y="3641888"/>
                        <a:ext cx="876300" cy="276225"/>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 PAGE  \* Arabic  \* MERGEFORMAT 6 of  NUMPAGES  \* Arabic  \* MERGEFORMAT 6</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8174038</wp:posOffset>
              </wp:positionH>
              <wp:positionV relativeFrom="paragraph">
                <wp:posOffset>-411160</wp:posOffset>
              </wp:positionV>
              <wp:extent cx="904875" cy="304800"/>
              <wp:effectExtent b="0" l="0" r="0" t="0"/>
              <wp:wrapNone/>
              <wp:docPr id="24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04875" cy="30480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VAT is mandatory during the contract preparation. Failure to provide a valid VAT of the specific SME will result in automatic rejection of the proposal.</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tabs>
        <w:tab w:val="center" w:leader="none" w:pos="4680"/>
        <w:tab w:val="right" w:leader="none" w:pos="9360"/>
        <w:tab w:val="left" w:leader="none" w:pos="3270"/>
      </w:tabs>
      <w:spacing w:after="0" w:line="240" w:lineRule="auto"/>
      <w:jc w:val="left"/>
      <w:rPr>
        <w:rFonts w:ascii="Cambria" w:cs="Cambria" w:eastAsia="Cambria" w:hAnsi="Cambria"/>
        <w:b w:val="1"/>
        <w:bCs w:val="1"/>
        <w:color w:val="a6a6a6"/>
        <w:sz w:val="20"/>
        <w:szCs w:val="20"/>
      </w:rPr>
    </w:pPr>
    <w:r w:rsidDel="00000000" w:rsidR="00000000" w:rsidRPr="00000000">
      <w:rPr>
        <w:rFonts w:ascii="Cambria" w:cs="Cambria" w:eastAsia="Cambria" w:hAnsi="Cambria"/>
        <w:b w:val="1"/>
        <w:bCs w:val="1"/>
        <w:color w:val="a6a6a6"/>
        <w:sz w:val="20"/>
        <w:szCs w:val="20"/>
        <w:rtl w:val="0"/>
      </w:rPr>
      <w:t xml:space="preserve">HORIZON –CL4-2022-TWIN-TRANSITION-01-06</w:t>
    </w:r>
  </w:p>
  <w:p w:rsidR="00000000" w:rsidDel="00000000" w:rsidP="00000000" w:rsidRDefault="00000000" w:rsidRPr="00000000" w14:paraId="0000004E">
    <w:pPr>
      <w:tabs>
        <w:tab w:val="center" w:leader="none" w:pos="4680"/>
        <w:tab w:val="right" w:leader="none" w:pos="9360"/>
        <w:tab w:val="left" w:leader="none" w:pos="3270"/>
      </w:tabs>
      <w:spacing w:after="0" w:line="240" w:lineRule="auto"/>
      <w:jc w:val="left"/>
      <w:rPr>
        <w:rFonts w:ascii="Cambria" w:cs="Cambria" w:eastAsia="Cambria" w:hAnsi="Cambria"/>
        <w:b w:val="1"/>
        <w:bCs w:val="1"/>
        <w:color w:val="a6a6a6"/>
        <w:sz w:val="20"/>
        <w:szCs w:val="20"/>
      </w:rPr>
    </w:pPr>
    <w:r w:rsidDel="00000000" w:rsidR="00000000" w:rsidRPr="00000000">
      <w:rPr>
        <w:rFonts w:ascii="Cambria" w:cs="Cambria" w:eastAsia="Cambria" w:hAnsi="Cambria"/>
        <w:b w:val="1"/>
        <w:bCs w:val="1"/>
        <w:color w:val="a6a6a6"/>
        <w:sz w:val="20"/>
        <w:szCs w:val="20"/>
        <w:rtl w:val="0"/>
      </w:rPr>
      <w:t xml:space="preserve">HORIZON Innovation Actions</w:t>
    </w:r>
  </w:p>
  <w:p w:rsidR="00000000" w:rsidDel="00000000" w:rsidP="00000000" w:rsidRDefault="00000000" w:rsidRPr="00000000" w14:paraId="0000004F">
    <w:pPr>
      <w:tabs>
        <w:tab w:val="center" w:leader="none" w:pos="4680"/>
        <w:tab w:val="right" w:leader="none" w:pos="9360"/>
        <w:tab w:val="left" w:leader="none" w:pos="3270"/>
      </w:tabs>
      <w:spacing w:after="0" w:line="240" w:lineRule="auto"/>
      <w:jc w:val="left"/>
      <w:rPr/>
    </w:pPr>
    <w:r w:rsidDel="00000000" w:rsidR="00000000" w:rsidRPr="00000000">
      <w:rPr>
        <w:rFonts w:ascii="Cambria" w:cs="Cambria" w:eastAsia="Cambria" w:hAnsi="Cambria"/>
        <w:b w:val="1"/>
        <w:bCs w:val="1"/>
        <w:color w:val="a6a6a6"/>
        <w:sz w:val="20"/>
        <w:szCs w:val="20"/>
        <w:rtl w:val="0"/>
      </w:rPr>
      <w:t xml:space="preserve">Grant Agreement No.: 101092295</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tabs>
        <w:tab w:val="center" w:leader="none" w:pos="4680"/>
        <w:tab w:val="right" w:leader="none" w:pos="9360"/>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sz w:val="21"/>
        <w:szCs w:val="21"/>
        <w:rtl w:val="0"/>
      </w:rPr>
      <w:t xml:space="preserve"> Annex IV - Declaration of Honour - Single entities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4562475</wp:posOffset>
          </wp:positionH>
          <wp:positionV relativeFrom="paragraph">
            <wp:posOffset>-238123</wp:posOffset>
          </wp:positionV>
          <wp:extent cx="1786890" cy="377190"/>
          <wp:effectExtent b="0" l="0" r="0" t="0"/>
          <wp:wrapNone/>
          <wp:docPr id="24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6890" cy="3771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lineRule="auto"/>
      <w:ind w:left="1068" w:hanging="360"/>
    </w:pPr>
    <w:rPr>
      <w:sz w:val="40"/>
      <w:szCs w:val="40"/>
    </w:rPr>
  </w:style>
  <w:style w:type="paragraph" w:styleId="Heading2">
    <w:name w:val="heading 2"/>
    <w:basedOn w:val="Normal"/>
    <w:next w:val="Normal"/>
    <w:pPr>
      <w:spacing w:before="240" w:lineRule="auto"/>
      <w:ind w:left="578" w:hanging="578"/>
    </w:pPr>
    <w:rPr>
      <w:sz w:val="28"/>
      <w:szCs w:val="28"/>
    </w:rPr>
  </w:style>
  <w:style w:type="paragraph" w:styleId="Heading3">
    <w:name w:val="heading 3"/>
    <w:basedOn w:val="Normal"/>
    <w:next w:val="Normal"/>
    <w:pPr>
      <w:keepNext w:val="1"/>
      <w:keepLines w:val="1"/>
      <w:spacing w:before="240" w:lineRule="auto"/>
      <w:ind w:left="2508" w:hanging="180"/>
    </w:pPr>
    <w:rPr>
      <w:sz w:val="24"/>
      <w:szCs w:val="24"/>
    </w:rPr>
  </w:style>
  <w:style w:type="paragraph" w:styleId="Heading4">
    <w:name w:val="heading 4"/>
    <w:basedOn w:val="Normal"/>
    <w:next w:val="Normal"/>
    <w:pPr>
      <w:keepNext w:val="1"/>
      <w:keepLines w:val="1"/>
      <w:spacing w:after="0" w:before="40" w:lineRule="auto"/>
      <w:ind w:left="3228" w:hanging="360"/>
    </w:pPr>
    <w:rPr>
      <w:rFonts w:ascii="Calibri" w:cs="Calibri" w:eastAsia="Calibri" w:hAnsi="Calibri"/>
      <w:i w:val="1"/>
      <w:iCs w:val="1"/>
      <w:color w:val="2f5496"/>
    </w:rPr>
  </w:style>
  <w:style w:type="paragraph" w:styleId="Heading5">
    <w:name w:val="heading 5"/>
    <w:basedOn w:val="Normal"/>
    <w:next w:val="Normal"/>
    <w:pPr>
      <w:keepNext w:val="1"/>
      <w:keepLines w:val="1"/>
      <w:spacing w:after="0" w:before="40" w:lineRule="auto"/>
      <w:ind w:left="3948" w:hanging="360"/>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ind w:left="4668" w:hanging="180"/>
    </w:pPr>
    <w:rPr>
      <w:rFonts w:ascii="Calibri" w:cs="Calibri" w:eastAsia="Calibri" w:hAnsi="Calibri"/>
      <w:color w:val="1f3863"/>
    </w:rPr>
  </w:style>
  <w:style w:type="paragraph" w:styleId="Title">
    <w:name w:val="Title"/>
    <w:basedOn w:val="Normal"/>
    <w:next w:val="Normal"/>
    <w:pPr>
      <w:spacing w:after="0" w:line="240" w:lineRule="auto"/>
    </w:pPr>
    <w:rPr>
      <w:sz w:val="56"/>
      <w:szCs w:val="5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4D7336"/>
    <w:pPr>
      <w:keepNext w:val="1"/>
      <w:keepLines w:val="1"/>
      <w:numPr>
        <w:ilvl w:val="6"/>
        <w:numId w:val="1"/>
      </w:numPr>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iPriority w:val="9"/>
    <w:semiHidden w:val="1"/>
    <w:unhideWhenUsed w:val="1"/>
    <w:qFormat w:val="1"/>
    <w:rsid w:val="004D7336"/>
    <w:pPr>
      <w:keepNext w:val="1"/>
      <w:keepLines w:val="1"/>
      <w:numPr>
        <w:ilvl w:val="7"/>
        <w:numId w:val="1"/>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4D7336"/>
    <w:pPr>
      <w:keepNext w:val="1"/>
      <w:keepLines w:val="1"/>
      <w:numPr>
        <w:ilvl w:val="8"/>
        <w:numId w:val="1"/>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ubtleReference">
    <w:name w:val="Subtle Reference"/>
    <w:aliases w:val="References"/>
    <w:basedOn w:val="DefaultParagraphFont"/>
    <w:uiPriority w:val="31"/>
    <w:qFormat w:val="1"/>
    <w:rsid w:val="00EC02F7"/>
    <w:rPr>
      <w:rFonts w:ascii="Calibri" w:hAnsi="Calibri"/>
      <w:smallCaps w:val="1"/>
      <w:color w:val="5a5a5a" w:themeColor="text1" w:themeTint="0000A5"/>
    </w:rPr>
  </w:style>
  <w:style w:type="character" w:styleId="IntenseReference">
    <w:name w:val="Intense Reference"/>
    <w:basedOn w:val="DefaultParagraphFont"/>
    <w:uiPriority w:val="32"/>
    <w:rsid w:val="00876C7E"/>
    <w:rPr>
      <w:b w:val="1"/>
      <w:bCs w:val="1"/>
      <w:smallCaps w:val="1"/>
      <w:color w:val="4472c4" w:themeColor="accent1"/>
      <w:spacing w:val="5"/>
    </w:rPr>
  </w:style>
  <w:style w:type="character" w:styleId="Heading1Char" w:customStyle="1">
    <w:name w:val="Heading 1 Char"/>
    <w:aliases w:val="Title 1 Char"/>
    <w:basedOn w:val="DefaultParagraphFont"/>
    <w:link w:val="Heading1"/>
    <w:uiPriority w:val="9"/>
    <w:rsid w:val="00FB0E38"/>
    <w:rPr>
      <w:rFonts w:ascii="Calibri" w:hAnsi="Calibri" w:cstheme="majorBidi" w:eastAsiaTheme="majorEastAsia"/>
      <w:sz w:val="40"/>
      <w:szCs w:val="32"/>
    </w:rPr>
  </w:style>
  <w:style w:type="character" w:styleId="Heading2Char" w:customStyle="1">
    <w:name w:val="Heading 2 Char"/>
    <w:aliases w:val="Title 2 Char"/>
    <w:basedOn w:val="DefaultParagraphFont"/>
    <w:link w:val="Heading2"/>
    <w:uiPriority w:val="9"/>
    <w:rsid w:val="00FB0E38"/>
    <w:rPr>
      <w:rFonts w:ascii="Calibri" w:hAnsi="Calibri"/>
      <w:sz w:val="28"/>
      <w:szCs w:val="24"/>
    </w:rPr>
  </w:style>
  <w:style w:type="character" w:styleId="TitleChar" w:customStyle="1">
    <w:name w:val="Title Char"/>
    <w:basedOn w:val="DefaultParagraphFont"/>
    <w:link w:val="Title"/>
    <w:uiPriority w:val="10"/>
    <w:rsid w:val="006636F0"/>
    <w:rPr>
      <w:rFonts w:ascii="Tahoma" w:hAnsi="Tahoma" w:cstheme="majorBidi" w:eastAsiaTheme="majorEastAsia"/>
      <w:spacing w:val="-10"/>
      <w:kern w:val="28"/>
      <w:sz w:val="56"/>
      <w:szCs w:val="56"/>
    </w:rPr>
  </w:style>
  <w:style w:type="character" w:styleId="SubtitleChar" w:customStyle="1">
    <w:name w:val="Subtitle Char"/>
    <w:aliases w:val="Text table Char"/>
    <w:basedOn w:val="DefaultParagraphFont"/>
    <w:link w:val="Subtitle"/>
    <w:uiPriority w:val="11"/>
    <w:rsid w:val="00F228B5"/>
    <w:rPr>
      <w:rFonts w:ascii="Calibri" w:hAnsi="Calibri" w:eastAsiaTheme="minorEastAsia"/>
      <w:b w:val="1"/>
      <w:bCs w:val="1"/>
      <w:color w:val="5a5a5a" w:themeColor="text1" w:themeTint="0000A5"/>
      <w:lang w:val="en-GB"/>
    </w:rPr>
  </w:style>
  <w:style w:type="paragraph" w:styleId="Quote">
    <w:name w:val="Quote"/>
    <w:basedOn w:val="Normal"/>
    <w:next w:val="Normal"/>
    <w:link w:val="QuoteChar"/>
    <w:uiPriority w:val="29"/>
    <w:qFormat w:val="1"/>
    <w:rsid w:val="00A87750"/>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A87750"/>
    <w:rPr>
      <w:i w:val="1"/>
      <w:iCs w:val="1"/>
      <w:color w:val="404040" w:themeColor="text1" w:themeTint="0000BF"/>
    </w:rPr>
  </w:style>
  <w:style w:type="table" w:styleId="TableGrid">
    <w:name w:val="Table Grid"/>
    <w:basedOn w:val="TableNormal"/>
    <w:uiPriority w:val="39"/>
    <w:rsid w:val="0037027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Heading">
    <w:name w:val="TOC Heading"/>
    <w:basedOn w:val="Heading1"/>
    <w:next w:val="Normal"/>
    <w:uiPriority w:val="39"/>
    <w:unhideWhenUsed w:val="1"/>
    <w:rsid w:val="00816377"/>
    <w:pPr>
      <w:outlineLvl w:val="9"/>
    </w:pPr>
    <w:rPr>
      <w:lang w:eastAsia="pt-PT"/>
    </w:rPr>
  </w:style>
  <w:style w:type="paragraph" w:styleId="TOC1">
    <w:name w:val="toc 1"/>
    <w:basedOn w:val="Normal"/>
    <w:next w:val="Normal"/>
    <w:autoRedefine w:val="1"/>
    <w:uiPriority w:val="39"/>
    <w:unhideWhenUsed w:val="1"/>
    <w:rsid w:val="00816377"/>
    <w:pPr>
      <w:spacing w:after="100"/>
    </w:pPr>
  </w:style>
  <w:style w:type="character" w:styleId="Hyperlink">
    <w:name w:val="Hyperlink"/>
    <w:basedOn w:val="DefaultParagraphFont"/>
    <w:uiPriority w:val="99"/>
    <w:unhideWhenUsed w:val="1"/>
    <w:rsid w:val="00075A46"/>
    <w:rPr>
      <w:i w:val="1"/>
      <w:color w:val="8600e9"/>
      <w:u w:val="single"/>
    </w:rPr>
  </w:style>
  <w:style w:type="paragraph" w:styleId="ListParagraph">
    <w:name w:val="List Paragraph"/>
    <w:aliases w:val="Viñetas (Inicio Parrafo),3 Txt tabla,Zerrenda-paragrafoa,1st level - Bullet List Paragraph,Lettre d'introduction,Lista viñetas,Colorful List - Accent 11,Bullets_normal,Paragraphe de liste,Bullet point,obr-tab,Paragrafo elenco,Dot pt"/>
    <w:basedOn w:val="Normal"/>
    <w:link w:val="ListParagraphChar"/>
    <w:uiPriority w:val="34"/>
    <w:qFormat w:val="1"/>
    <w:rsid w:val="00816377"/>
    <w:pPr>
      <w:ind w:left="720"/>
      <w:contextualSpacing w:val="1"/>
    </w:pPr>
  </w:style>
  <w:style w:type="character" w:styleId="Heading3Char" w:customStyle="1">
    <w:name w:val="Heading 3 Char"/>
    <w:basedOn w:val="DefaultParagraphFont"/>
    <w:link w:val="Heading3"/>
    <w:uiPriority w:val="9"/>
    <w:rsid w:val="00FB0E38"/>
    <w:rPr>
      <w:rFonts w:ascii="Calibri" w:hAnsi="Calibri" w:cstheme="majorBidi" w:eastAsiaTheme="majorEastAsia"/>
      <w:sz w:val="24"/>
      <w:lang w:val="en-GB"/>
    </w:rPr>
  </w:style>
  <w:style w:type="paragraph" w:styleId="sub-bullet" w:customStyle="1">
    <w:name w:val="sub-bullet"/>
    <w:basedOn w:val="ListParagraph"/>
    <w:link w:val="sub-bulletCarter"/>
    <w:autoRedefine w:val="1"/>
    <w:rsid w:val="00FC7516"/>
    <w:pPr>
      <w:spacing w:after="0" w:line="360" w:lineRule="auto"/>
      <w:ind w:left="1065" w:hanging="357"/>
    </w:pPr>
    <w:rPr>
      <w:rFonts w:cs="Arial"/>
      <w:color w:val="000000" w:themeColor="text1"/>
      <w:szCs w:val="20"/>
    </w:rPr>
  </w:style>
  <w:style w:type="character" w:styleId="ListParagraphChar" w:customStyle="1">
    <w:name w:val="List Paragraph Char"/>
    <w:aliases w:val="Viñetas (Inicio Parrafo) Char,3 Txt tabla Char,Zerrenda-paragrafoa Char,1st level - Bullet List Paragraph Char,Lettre d'introduction Char,Lista viñetas Char,Colorful List - Accent 11 Char,Bullets_normal Char,Paragraphe de liste Char"/>
    <w:basedOn w:val="DefaultParagraphFont"/>
    <w:link w:val="ListParagraph"/>
    <w:uiPriority w:val="34"/>
    <w:qFormat w:val="1"/>
    <w:rsid w:val="00FC7516"/>
  </w:style>
  <w:style w:type="character" w:styleId="sub-bulletCarter" w:customStyle="1">
    <w:name w:val="sub-bullet Caráter"/>
    <w:basedOn w:val="ListParagraphChar"/>
    <w:link w:val="sub-bullet"/>
    <w:rsid w:val="00FC7516"/>
    <w:rPr>
      <w:rFonts w:cs="Arial"/>
      <w:color w:val="000000" w:themeColor="text1"/>
      <w:szCs w:val="20"/>
    </w:rPr>
  </w:style>
  <w:style w:type="table" w:styleId="PlainTable1">
    <w:name w:val="Plain Table 1"/>
    <w:basedOn w:val="TableNormal"/>
    <w:uiPriority w:val="41"/>
    <w:rsid w:val="00FC7516"/>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Caption">
    <w:name w:val="caption"/>
    <w:basedOn w:val="Normal"/>
    <w:next w:val="Normal"/>
    <w:uiPriority w:val="35"/>
    <w:unhideWhenUsed w:val="1"/>
    <w:qFormat w:val="1"/>
    <w:rsid w:val="001B3A9C"/>
    <w:pPr>
      <w:spacing w:before="120" w:line="240" w:lineRule="auto"/>
      <w:jc w:val="center"/>
    </w:pPr>
    <w:rPr>
      <w:i w:val="1"/>
      <w:iCs w:val="1"/>
      <w:color w:val="4d4d4d"/>
      <w:sz w:val="20"/>
      <w:szCs w:val="18"/>
    </w:rPr>
  </w:style>
  <w:style w:type="paragraph" w:styleId="TOC2">
    <w:name w:val="toc 2"/>
    <w:basedOn w:val="Normal"/>
    <w:next w:val="Normal"/>
    <w:autoRedefine w:val="1"/>
    <w:uiPriority w:val="39"/>
    <w:unhideWhenUsed w:val="1"/>
    <w:rsid w:val="00972147"/>
    <w:pPr>
      <w:spacing w:after="100"/>
      <w:ind w:left="220"/>
    </w:pPr>
  </w:style>
  <w:style w:type="paragraph" w:styleId="TOC3">
    <w:name w:val="toc 3"/>
    <w:basedOn w:val="Normal"/>
    <w:next w:val="Normal"/>
    <w:autoRedefine w:val="1"/>
    <w:uiPriority w:val="39"/>
    <w:unhideWhenUsed w:val="1"/>
    <w:rsid w:val="00972147"/>
    <w:pPr>
      <w:spacing w:after="100"/>
      <w:ind w:left="440"/>
    </w:pPr>
  </w:style>
  <w:style w:type="paragraph" w:styleId="TableTitle" w:customStyle="1">
    <w:name w:val="Table Title"/>
    <w:basedOn w:val="Subtitle"/>
    <w:link w:val="TableTitleCarter"/>
    <w:qFormat w:val="1"/>
    <w:rsid w:val="006636F0"/>
    <w:rPr>
      <w:b w:val="0"/>
      <w:color w:val="4d4d4d"/>
      <w:sz w:val="28"/>
    </w:rPr>
  </w:style>
  <w:style w:type="paragraph" w:styleId="Subttulo1" w:customStyle="1">
    <w:name w:val="Subtítulo1"/>
    <w:basedOn w:val="Subtitle"/>
    <w:link w:val="SubtitleCarter"/>
    <w:qFormat w:val="1"/>
    <w:rsid w:val="00EC02F7"/>
    <w:rPr>
      <w:color w:val="4d4d4d"/>
      <w:sz w:val="32"/>
    </w:rPr>
  </w:style>
  <w:style w:type="character" w:styleId="TableTitleCarter" w:customStyle="1">
    <w:name w:val="Table Title Caráter"/>
    <w:basedOn w:val="SubtitleChar"/>
    <w:link w:val="TableTitle"/>
    <w:rsid w:val="006636F0"/>
    <w:rPr>
      <w:rFonts w:ascii="Tahoma" w:hAnsi="Tahoma" w:eastAsiaTheme="minorEastAsia"/>
      <w:b w:val="0"/>
      <w:bCs w:val="1"/>
      <w:color w:val="4d4d4d"/>
      <w:spacing w:val="15"/>
      <w:sz w:val="28"/>
      <w:lang w:val="en-GB"/>
    </w:rPr>
  </w:style>
  <w:style w:type="paragraph" w:styleId="Header">
    <w:name w:val="header"/>
    <w:basedOn w:val="Normal"/>
    <w:link w:val="HeaderChar"/>
    <w:uiPriority w:val="99"/>
    <w:unhideWhenUsed w:val="1"/>
    <w:rsid w:val="00C45B09"/>
    <w:pPr>
      <w:tabs>
        <w:tab w:val="center" w:pos="4252"/>
        <w:tab w:val="right" w:pos="8504"/>
      </w:tabs>
      <w:spacing w:after="0" w:line="240" w:lineRule="auto"/>
    </w:pPr>
  </w:style>
  <w:style w:type="character" w:styleId="SubtitleCarter" w:customStyle="1">
    <w:name w:val="Subtitle Caráter"/>
    <w:basedOn w:val="SubtitleChar"/>
    <w:link w:val="Subttulo1"/>
    <w:rsid w:val="00EC02F7"/>
    <w:rPr>
      <w:rFonts w:ascii="Calibri" w:hAnsi="Calibri" w:eastAsiaTheme="minorEastAsia"/>
      <w:b w:val="1"/>
      <w:bCs w:val="1"/>
      <w:color w:val="4d4d4d"/>
      <w:spacing w:val="15"/>
      <w:sz w:val="32"/>
      <w:lang w:val="en-GB"/>
    </w:rPr>
  </w:style>
  <w:style w:type="character" w:styleId="HeaderChar" w:customStyle="1">
    <w:name w:val="Header Char"/>
    <w:basedOn w:val="DefaultParagraphFont"/>
    <w:link w:val="Header"/>
    <w:uiPriority w:val="99"/>
    <w:rsid w:val="00C45B09"/>
  </w:style>
  <w:style w:type="paragraph" w:styleId="Footer">
    <w:name w:val="footer"/>
    <w:basedOn w:val="Normal"/>
    <w:link w:val="FooterChar"/>
    <w:uiPriority w:val="99"/>
    <w:unhideWhenUsed w:val="1"/>
    <w:rsid w:val="00C45B09"/>
    <w:pPr>
      <w:tabs>
        <w:tab w:val="center" w:pos="4252"/>
        <w:tab w:val="right" w:pos="8504"/>
      </w:tabs>
      <w:spacing w:after="0" w:line="240" w:lineRule="auto"/>
    </w:pPr>
  </w:style>
  <w:style w:type="character" w:styleId="FooterChar" w:customStyle="1">
    <w:name w:val="Footer Char"/>
    <w:basedOn w:val="DefaultParagraphFont"/>
    <w:link w:val="Footer"/>
    <w:uiPriority w:val="99"/>
    <w:rsid w:val="00C45B09"/>
  </w:style>
  <w:style w:type="paragraph" w:styleId="TableofFigures">
    <w:name w:val="table of figures"/>
    <w:basedOn w:val="Normal"/>
    <w:next w:val="Normal"/>
    <w:uiPriority w:val="99"/>
    <w:unhideWhenUsed w:val="1"/>
    <w:rsid w:val="009205F5"/>
    <w:pPr>
      <w:spacing w:after="0"/>
    </w:pPr>
  </w:style>
  <w:style w:type="paragraph" w:styleId="BalloonText">
    <w:name w:val="Balloon Text"/>
    <w:basedOn w:val="Normal"/>
    <w:link w:val="BalloonTextChar"/>
    <w:uiPriority w:val="99"/>
    <w:semiHidden w:val="1"/>
    <w:unhideWhenUsed w:val="1"/>
    <w:rsid w:val="0025711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57116"/>
    <w:rPr>
      <w:rFonts w:ascii="Segoe UI" w:cs="Segoe UI" w:hAnsi="Segoe UI"/>
      <w:sz w:val="18"/>
      <w:szCs w:val="18"/>
    </w:rPr>
  </w:style>
  <w:style w:type="paragraph" w:styleId="Titleline" w:customStyle="1">
    <w:name w:val="Titleline"/>
    <w:basedOn w:val="Normal"/>
    <w:qFormat w:val="1"/>
    <w:rsid w:val="0032262B"/>
    <w:pPr>
      <w:spacing w:before="240" w:line="240" w:lineRule="exact"/>
    </w:pPr>
    <w:rPr>
      <w:rFonts w:ascii="Arial" w:cs="Times New Roman" w:eastAsia="SimSun" w:hAnsi="Arial"/>
      <w:b w:val="1"/>
      <w:color w:val="000000"/>
      <w:szCs w:val="20"/>
      <w:lang w:eastAsia="it-IT" w:val="en-US"/>
    </w:rPr>
  </w:style>
  <w:style w:type="character" w:styleId="CommentReference">
    <w:name w:val="annotation reference"/>
    <w:basedOn w:val="DefaultParagraphFont"/>
    <w:uiPriority w:val="99"/>
    <w:semiHidden w:val="1"/>
    <w:unhideWhenUsed w:val="1"/>
    <w:rsid w:val="0032262B"/>
    <w:rPr>
      <w:sz w:val="16"/>
      <w:szCs w:val="16"/>
    </w:rPr>
  </w:style>
  <w:style w:type="paragraph" w:styleId="CommentText">
    <w:name w:val="annotation text"/>
    <w:basedOn w:val="Normal"/>
    <w:link w:val="CommentTextChar"/>
    <w:uiPriority w:val="99"/>
    <w:unhideWhenUsed w:val="1"/>
    <w:rsid w:val="0032262B"/>
    <w:pPr>
      <w:spacing w:line="240" w:lineRule="auto"/>
    </w:pPr>
    <w:rPr>
      <w:rFonts w:ascii="Tahoma" w:hAnsi="Tahoma"/>
      <w:sz w:val="20"/>
      <w:szCs w:val="20"/>
    </w:rPr>
  </w:style>
  <w:style w:type="character" w:styleId="CommentTextChar" w:customStyle="1">
    <w:name w:val="Comment Text Char"/>
    <w:basedOn w:val="DefaultParagraphFont"/>
    <w:link w:val="CommentText"/>
    <w:uiPriority w:val="99"/>
    <w:rsid w:val="0032262B"/>
    <w:rPr>
      <w:rFonts w:ascii="Tahoma" w:hAnsi="Tahoma"/>
      <w:sz w:val="20"/>
      <w:szCs w:val="20"/>
    </w:rPr>
  </w:style>
  <w:style w:type="character" w:styleId="Heading4Char" w:customStyle="1">
    <w:name w:val="Heading 4 Char"/>
    <w:basedOn w:val="DefaultParagraphFont"/>
    <w:link w:val="Heading4"/>
    <w:uiPriority w:val="9"/>
    <w:semiHidden w:val="1"/>
    <w:rsid w:val="004D7336"/>
    <w:rPr>
      <w:rFonts w:asciiTheme="majorHAnsi" w:cstheme="majorBidi" w:eastAsiaTheme="majorEastAsia" w:hAnsiTheme="majorHAnsi"/>
      <w:i w:val="1"/>
      <w:iCs w:val="1"/>
      <w:color w:val="2f5496" w:themeColor="accent1" w:themeShade="0000BF"/>
    </w:rPr>
  </w:style>
  <w:style w:type="character" w:styleId="Heading5Char" w:customStyle="1">
    <w:name w:val="Heading 5 Char"/>
    <w:basedOn w:val="DefaultParagraphFont"/>
    <w:link w:val="Heading5"/>
    <w:uiPriority w:val="9"/>
    <w:semiHidden w:val="1"/>
    <w:rsid w:val="004D7336"/>
    <w:rPr>
      <w:rFonts w:asciiTheme="majorHAnsi" w:cstheme="majorBidi" w:eastAsiaTheme="majorEastAsia" w:hAnsiTheme="majorHAnsi"/>
      <w:color w:val="2f5496" w:themeColor="accent1" w:themeShade="0000BF"/>
    </w:rPr>
  </w:style>
  <w:style w:type="character" w:styleId="Heading6Char" w:customStyle="1">
    <w:name w:val="Heading 6 Char"/>
    <w:basedOn w:val="DefaultParagraphFont"/>
    <w:link w:val="Heading6"/>
    <w:uiPriority w:val="9"/>
    <w:semiHidden w:val="1"/>
    <w:rsid w:val="004D7336"/>
    <w:rPr>
      <w:rFonts w:asciiTheme="majorHAnsi" w:cstheme="majorBidi" w:eastAsiaTheme="majorEastAsia" w:hAnsiTheme="majorHAnsi"/>
      <w:color w:val="1f3763" w:themeColor="accent1" w:themeShade="00007F"/>
    </w:rPr>
  </w:style>
  <w:style w:type="character" w:styleId="Heading7Char" w:customStyle="1">
    <w:name w:val="Heading 7 Char"/>
    <w:basedOn w:val="DefaultParagraphFont"/>
    <w:link w:val="Heading7"/>
    <w:uiPriority w:val="9"/>
    <w:semiHidden w:val="1"/>
    <w:rsid w:val="004D7336"/>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
    <w:semiHidden w:val="1"/>
    <w:rsid w:val="004D7336"/>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4D7336"/>
    <w:rPr>
      <w:rFonts w:asciiTheme="majorHAnsi" w:cstheme="majorBidi" w:eastAsiaTheme="majorEastAsia" w:hAnsiTheme="majorHAnsi"/>
      <w:i w:val="1"/>
      <w:iCs w:val="1"/>
      <w:color w:val="272727" w:themeColor="text1" w:themeTint="0000D8"/>
      <w:sz w:val="21"/>
      <w:szCs w:val="21"/>
    </w:rPr>
  </w:style>
  <w:style w:type="character" w:styleId="UnresolvedMention1" w:customStyle="1">
    <w:name w:val="Unresolved Mention1"/>
    <w:basedOn w:val="DefaultParagraphFont"/>
    <w:uiPriority w:val="99"/>
    <w:semiHidden w:val="1"/>
    <w:unhideWhenUsed w:val="1"/>
    <w:rsid w:val="00B624C1"/>
    <w:rPr>
      <w:color w:val="605e5c"/>
      <w:shd w:color="auto" w:fill="e1dfdd" w:val="clear"/>
    </w:rPr>
  </w:style>
  <w:style w:type="paragraph" w:styleId="FootnoteText">
    <w:name w:val="footnote text"/>
    <w:aliases w:val="Footnode-text,Schriftart: 9 pt,Schriftart: 10 pt,Schriftart: 8 pt,WB-Fußnotentext,fn,Footnotes,Footnote ak,Footnote text,New Footnote,footnote text,FoodNote,ft,Footnote Text Char Char,Footnote Text Char1 Char Cha,C,Fußn,f,fn1"/>
    <w:basedOn w:val="Normal"/>
    <w:link w:val="FootnoteTextChar"/>
    <w:uiPriority w:val="99"/>
    <w:unhideWhenUsed w:val="1"/>
    <w:qFormat w:val="1"/>
    <w:rsid w:val="0073542D"/>
    <w:pPr>
      <w:spacing w:after="0" w:line="240" w:lineRule="auto"/>
    </w:pPr>
    <w:rPr>
      <w:sz w:val="20"/>
      <w:szCs w:val="20"/>
    </w:rPr>
  </w:style>
  <w:style w:type="character" w:styleId="FootnoteTextChar" w:customStyle="1">
    <w:name w:val="Footnote Text Char"/>
    <w:aliases w:val="Footnode-text Char,Schriftart: 9 pt Char,Schriftart: 10 pt Char,Schriftart: 8 pt Char,WB-Fußnotentext Char,fn Char,Footnotes Char,Footnote ak Char,Footnote text Char,New Footnote Char,footnote text Char,FoodNote Char,ft Char,C Char"/>
    <w:basedOn w:val="DefaultParagraphFont"/>
    <w:link w:val="FootnoteText"/>
    <w:uiPriority w:val="99"/>
    <w:rsid w:val="0073542D"/>
    <w:rPr>
      <w:rFonts w:ascii="Calibri" w:hAnsi="Calibri"/>
      <w:sz w:val="20"/>
      <w:szCs w:val="20"/>
    </w:rPr>
  </w:style>
  <w:style w:type="character" w:styleId="FootnoteReference">
    <w:name w:val="footnote reference"/>
    <w:aliases w:val="Footnote symbol,Footnote,Times 10 Point,Exposant 3 Point,fr,Used by Word for Help footnote symbols,Footnote number,Footnote Reference Number,Footnote reference number,Footnote Reference Superscript,EN Footnote Reference,note TESI"/>
    <w:basedOn w:val="DefaultParagraphFont"/>
    <w:uiPriority w:val="99"/>
    <w:unhideWhenUsed w:val="1"/>
    <w:qFormat w:val="1"/>
    <w:rsid w:val="0073542D"/>
    <w:rPr>
      <w:vertAlign w:val="superscript"/>
    </w:rPr>
  </w:style>
  <w:style w:type="paragraph" w:styleId="CommentSubject">
    <w:name w:val="annotation subject"/>
    <w:basedOn w:val="CommentText"/>
    <w:next w:val="CommentText"/>
    <w:link w:val="CommentSubjectChar"/>
    <w:uiPriority w:val="99"/>
    <w:semiHidden w:val="1"/>
    <w:unhideWhenUsed w:val="1"/>
    <w:rsid w:val="00ED0855"/>
    <w:rPr>
      <w:rFonts w:ascii="Calibri" w:hAnsi="Calibri"/>
      <w:b w:val="1"/>
      <w:bCs w:val="1"/>
    </w:rPr>
  </w:style>
  <w:style w:type="character" w:styleId="CommentSubjectChar" w:customStyle="1">
    <w:name w:val="Comment Subject Char"/>
    <w:basedOn w:val="CommentTextChar"/>
    <w:link w:val="CommentSubject"/>
    <w:uiPriority w:val="99"/>
    <w:semiHidden w:val="1"/>
    <w:rsid w:val="00ED0855"/>
    <w:rPr>
      <w:rFonts w:ascii="Calibri" w:hAnsi="Calibri"/>
      <w:b w:val="1"/>
      <w:bCs w:val="1"/>
      <w:sz w:val="20"/>
      <w:szCs w:val="20"/>
    </w:rPr>
  </w:style>
  <w:style w:type="paragraph" w:styleId="NormalWeb">
    <w:name w:val="Normal (Web)"/>
    <w:basedOn w:val="Normal"/>
    <w:uiPriority w:val="99"/>
    <w:semiHidden w:val="1"/>
    <w:unhideWhenUsed w:val="1"/>
    <w:rsid w:val="000816AE"/>
    <w:pPr>
      <w:spacing w:after="100" w:afterAutospacing="1" w:before="100" w:beforeAutospacing="1" w:line="240" w:lineRule="auto"/>
      <w:jc w:val="left"/>
    </w:pPr>
    <w:rPr>
      <w:rFonts w:ascii="Times New Roman" w:cs="Times New Roman" w:eastAsia="Times New Roman" w:hAnsi="Times New Roman"/>
      <w:sz w:val="24"/>
      <w:szCs w:val="24"/>
      <w:lang w:eastAsia="en-GB"/>
    </w:rPr>
  </w:style>
  <w:style w:type="character" w:styleId="FollowedHyperlink">
    <w:name w:val="FollowedHyperlink"/>
    <w:basedOn w:val="DefaultParagraphFont"/>
    <w:uiPriority w:val="99"/>
    <w:semiHidden w:val="1"/>
    <w:unhideWhenUsed w:val="1"/>
    <w:rsid w:val="007870FC"/>
    <w:rPr>
      <w:color w:val="954f72"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paragraph" w:styleId="Subtitle">
    <w:name w:val="Subtitle"/>
    <w:basedOn w:val="Normal"/>
    <w:next w:val="Normal"/>
    <w:pPr>
      <w:spacing w:after="0" w:line="240" w:lineRule="auto"/>
    </w:pPr>
    <w:rPr>
      <w:b w:val="1"/>
      <w:bCs w:val="1"/>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header" Target="head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2bIGGqmyxzoKyJm6DXKFzl+fjQ==">CgMxLjA4AHIhMV9iTm1CNmpDMlJFbjBfT1l3bzBfeUpFOEVzczRYSkVV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2021-07-22T16:59:00Z</dcterms:created>
  <dc:creator>Asus</dc:creator>
</cp:coreProperties>
</file>