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3B1C" w14:textId="77777777" w:rsidR="00484DCF" w:rsidRDefault="00484DCF">
      <w:pPr>
        <w:tabs>
          <w:tab w:val="left" w:pos="2696"/>
        </w:tabs>
        <w:spacing w:after="120"/>
        <w:jc w:val="both"/>
        <w:rPr>
          <w:rFonts w:ascii="Cambria" w:eastAsia="Cambria" w:hAnsi="Cambria" w:cs="Cambria"/>
        </w:rPr>
      </w:pPr>
    </w:p>
    <w:p w14:paraId="716E9D07" w14:textId="77777777" w:rsidR="00484DCF" w:rsidRDefault="00484DCF">
      <w:pPr>
        <w:tabs>
          <w:tab w:val="left" w:pos="2696"/>
        </w:tabs>
        <w:spacing w:after="120"/>
        <w:jc w:val="both"/>
        <w:rPr>
          <w:rFonts w:ascii="Cambria" w:eastAsia="Cambria" w:hAnsi="Cambria" w:cs="Cambria"/>
        </w:rPr>
      </w:pPr>
    </w:p>
    <w:p w14:paraId="3B8AF90C" w14:textId="77777777" w:rsidR="00484DCF" w:rsidRDefault="00484DCF">
      <w:pPr>
        <w:tabs>
          <w:tab w:val="left" w:pos="2696"/>
        </w:tabs>
        <w:spacing w:after="120"/>
        <w:jc w:val="both"/>
        <w:rPr>
          <w:rFonts w:ascii="Cambria" w:eastAsia="Cambria" w:hAnsi="Cambria" w:cs="Cambria"/>
        </w:rPr>
      </w:pPr>
    </w:p>
    <w:p w14:paraId="5D812397" w14:textId="77777777" w:rsidR="00484DCF" w:rsidRDefault="00000000">
      <w:pPr>
        <w:tabs>
          <w:tab w:val="left" w:pos="2696"/>
        </w:tabs>
        <w:spacing w:after="120"/>
        <w:jc w:val="both"/>
        <w:rPr>
          <w:rFonts w:ascii="Cambria" w:eastAsia="Cambria" w:hAnsi="Cambria" w:cs="Cambria"/>
          <w:b/>
          <w:sz w:val="44"/>
          <w:szCs w:val="44"/>
        </w:rPr>
      </w:pPr>
      <w:r>
        <w:rPr>
          <w:rFonts w:ascii="Cambria" w:eastAsia="Cambria" w:hAnsi="Cambria" w:cs="Cambria"/>
          <w:noProof/>
        </w:rPr>
        <w:drawing>
          <wp:inline distT="0" distB="0" distL="0" distR="0" wp14:anchorId="27425FAB" wp14:editId="385CEDE6">
            <wp:extent cx="5943600" cy="125539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1255395"/>
                    </a:xfrm>
                    <a:prstGeom prst="rect">
                      <a:avLst/>
                    </a:prstGeom>
                    <a:ln/>
                  </pic:spPr>
                </pic:pic>
              </a:graphicData>
            </a:graphic>
          </wp:inline>
        </w:drawing>
      </w:r>
    </w:p>
    <w:p w14:paraId="3E3F36B7" w14:textId="77777777" w:rsidR="00484DCF" w:rsidRDefault="00484DCF">
      <w:pPr>
        <w:tabs>
          <w:tab w:val="left" w:pos="3382"/>
        </w:tabs>
        <w:spacing w:after="120"/>
        <w:jc w:val="center"/>
        <w:rPr>
          <w:rFonts w:ascii="Cambria" w:eastAsia="Cambria" w:hAnsi="Cambria" w:cs="Cambria"/>
          <w:b/>
          <w:sz w:val="44"/>
          <w:szCs w:val="44"/>
        </w:rPr>
      </w:pPr>
    </w:p>
    <w:p w14:paraId="1A22E2AC" w14:textId="77777777" w:rsidR="00484DCF" w:rsidRDefault="00000000">
      <w:pPr>
        <w:tabs>
          <w:tab w:val="left" w:pos="3382"/>
        </w:tabs>
        <w:spacing w:after="120"/>
        <w:jc w:val="center"/>
        <w:rPr>
          <w:rFonts w:ascii="Cambria" w:eastAsia="Cambria" w:hAnsi="Cambria" w:cs="Cambria"/>
        </w:rPr>
      </w:pPr>
      <w:r>
        <w:rPr>
          <w:rFonts w:ascii="Cambria" w:eastAsia="Cambria" w:hAnsi="Cambria" w:cs="Cambria"/>
          <w:b/>
          <w:sz w:val="44"/>
          <w:szCs w:val="44"/>
        </w:rPr>
        <w:t xml:space="preserve">Circular and Dynamic Manufacturing Supply Chain Orchestration and </w:t>
      </w:r>
      <w:proofErr w:type="spellStart"/>
      <w:r>
        <w:rPr>
          <w:rFonts w:ascii="Cambria" w:eastAsia="Cambria" w:hAnsi="Cambria" w:cs="Cambria"/>
          <w:b/>
          <w:sz w:val="44"/>
          <w:szCs w:val="44"/>
        </w:rPr>
        <w:t>OptimiSation</w:t>
      </w:r>
      <w:proofErr w:type="spellEnd"/>
    </w:p>
    <w:p w14:paraId="475EB24E" w14:textId="77777777" w:rsidR="00484DCF" w:rsidRDefault="00484DCF">
      <w:pPr>
        <w:spacing w:after="120"/>
        <w:jc w:val="both"/>
        <w:rPr>
          <w:rFonts w:ascii="Cambria" w:eastAsia="Cambria" w:hAnsi="Cambria" w:cs="Cambria"/>
        </w:rPr>
      </w:pPr>
    </w:p>
    <w:p w14:paraId="16EB41AA" w14:textId="77777777" w:rsidR="00484DCF" w:rsidRDefault="00000000">
      <w:pPr>
        <w:spacing w:after="120"/>
        <w:jc w:val="center"/>
        <w:rPr>
          <w:b/>
          <w:sz w:val="34"/>
          <w:szCs w:val="34"/>
        </w:rPr>
      </w:pPr>
      <w:r>
        <w:rPr>
          <w:rFonts w:ascii="Cambria" w:eastAsia="Cambria" w:hAnsi="Cambria" w:cs="Cambria"/>
          <w:b/>
          <w:color w:val="00A99D"/>
          <w:sz w:val="36"/>
          <w:szCs w:val="36"/>
        </w:rPr>
        <w:t>Annex III - Application Form – Open Call 3.1</w:t>
      </w:r>
    </w:p>
    <w:p w14:paraId="5A42DCBD" w14:textId="77777777" w:rsidR="00484DCF" w:rsidRDefault="00484DCF">
      <w:pPr>
        <w:pStyle w:val="Heading2"/>
        <w:keepNext w:val="0"/>
        <w:keepLines w:val="0"/>
        <w:spacing w:after="80"/>
        <w:rPr>
          <w:b/>
          <w:sz w:val="34"/>
          <w:szCs w:val="34"/>
        </w:rPr>
      </w:pPr>
      <w:bookmarkStart w:id="0" w:name="_uemfshsoh26f" w:colFirst="0" w:colLast="0"/>
      <w:bookmarkEnd w:id="0"/>
    </w:p>
    <w:p w14:paraId="521B3186" w14:textId="77777777" w:rsidR="00484DCF" w:rsidRDefault="00484DCF">
      <w:pPr>
        <w:pStyle w:val="Heading2"/>
        <w:keepNext w:val="0"/>
        <w:keepLines w:val="0"/>
        <w:spacing w:after="80"/>
        <w:rPr>
          <w:b/>
          <w:sz w:val="34"/>
          <w:szCs w:val="34"/>
        </w:rPr>
      </w:pPr>
      <w:bookmarkStart w:id="1" w:name="_vfaypp2zfquf" w:colFirst="0" w:colLast="0"/>
      <w:bookmarkEnd w:id="1"/>
    </w:p>
    <w:p w14:paraId="7847CCF9" w14:textId="77777777" w:rsidR="00484DCF" w:rsidRDefault="00484DCF">
      <w:pPr>
        <w:pStyle w:val="Heading2"/>
        <w:keepNext w:val="0"/>
        <w:keepLines w:val="0"/>
        <w:spacing w:after="80"/>
        <w:rPr>
          <w:b/>
          <w:sz w:val="34"/>
          <w:szCs w:val="34"/>
        </w:rPr>
      </w:pPr>
      <w:bookmarkStart w:id="2" w:name="_u4pcjfjlp1rf" w:colFirst="0" w:colLast="0"/>
      <w:bookmarkEnd w:id="2"/>
    </w:p>
    <w:p w14:paraId="758F70DA" w14:textId="77777777" w:rsidR="00484DCF" w:rsidRDefault="00484DCF">
      <w:pPr>
        <w:pStyle w:val="Heading2"/>
        <w:keepNext w:val="0"/>
        <w:keepLines w:val="0"/>
        <w:spacing w:after="80"/>
        <w:rPr>
          <w:b/>
          <w:sz w:val="34"/>
          <w:szCs w:val="34"/>
        </w:rPr>
      </w:pPr>
      <w:bookmarkStart w:id="3" w:name="_ix5bgpnnvks4" w:colFirst="0" w:colLast="0"/>
      <w:bookmarkEnd w:id="3"/>
    </w:p>
    <w:p w14:paraId="1AE959E7" w14:textId="77777777" w:rsidR="00484DCF" w:rsidRDefault="00484DCF">
      <w:pPr>
        <w:pStyle w:val="Heading2"/>
        <w:keepNext w:val="0"/>
        <w:keepLines w:val="0"/>
        <w:spacing w:after="80"/>
        <w:rPr>
          <w:b/>
          <w:sz w:val="34"/>
          <w:szCs w:val="34"/>
        </w:rPr>
      </w:pPr>
      <w:bookmarkStart w:id="4" w:name="_tu5glipeakfq" w:colFirst="0" w:colLast="0"/>
      <w:bookmarkEnd w:id="4"/>
    </w:p>
    <w:p w14:paraId="052AAC64" w14:textId="77777777" w:rsidR="00484DCF" w:rsidRDefault="00484DCF">
      <w:pPr>
        <w:pStyle w:val="Heading2"/>
        <w:keepNext w:val="0"/>
        <w:keepLines w:val="0"/>
        <w:spacing w:after="80"/>
        <w:rPr>
          <w:b/>
          <w:sz w:val="34"/>
          <w:szCs w:val="34"/>
        </w:rPr>
      </w:pPr>
      <w:bookmarkStart w:id="5" w:name="_bwiu5yl5uh4o" w:colFirst="0" w:colLast="0"/>
      <w:bookmarkEnd w:id="5"/>
    </w:p>
    <w:p w14:paraId="51243804" w14:textId="77777777" w:rsidR="00484DCF" w:rsidRDefault="00000000">
      <w:pPr>
        <w:pStyle w:val="Heading3"/>
        <w:rPr>
          <w:b/>
          <w:color w:val="000000"/>
        </w:rPr>
      </w:pPr>
      <w:bookmarkStart w:id="6" w:name="_em5yfj5v0emo" w:colFirst="0" w:colLast="0"/>
      <w:bookmarkEnd w:id="6"/>
      <w:r>
        <w:rPr>
          <w:b/>
          <w:color w:val="000000"/>
        </w:rPr>
        <w:lastRenderedPageBreak/>
        <w:t>Instructions for Applicants – CIRCULOOS Open Call 3.1 (OC3.1) Application Form</w:t>
      </w:r>
    </w:p>
    <w:p w14:paraId="7585DA6D" w14:textId="77777777" w:rsidR="00484DCF" w:rsidRDefault="00000000">
      <w:pPr>
        <w:pStyle w:val="Heading4"/>
        <w:rPr>
          <w:b/>
          <w:color w:val="000000"/>
        </w:rPr>
      </w:pPr>
      <w:bookmarkStart w:id="7" w:name="_mmf4cc6cmj3q" w:colFirst="0" w:colLast="0"/>
      <w:bookmarkEnd w:id="7"/>
      <w:r>
        <w:rPr>
          <w:b/>
          <w:color w:val="000000"/>
        </w:rPr>
        <w:t>Before You Begin</w:t>
      </w:r>
    </w:p>
    <w:p w14:paraId="2B1973CC" w14:textId="77777777" w:rsidR="00484DCF" w:rsidRDefault="00000000">
      <w:r>
        <w:t>Applicants must complete this application form in full and submit it as a PDF document through the F6S platform. Please read these instructions carefully to ensure a successful submission.</w:t>
      </w:r>
    </w:p>
    <w:p w14:paraId="0A7C17AE" w14:textId="77777777" w:rsidR="00484DCF" w:rsidRDefault="00000000">
      <w:pPr>
        <w:pStyle w:val="Heading4"/>
        <w:rPr>
          <w:b/>
          <w:color w:val="000000"/>
        </w:rPr>
      </w:pPr>
      <w:bookmarkStart w:id="8" w:name="_7q8gklawx8f0" w:colFirst="0" w:colLast="0"/>
      <w:bookmarkEnd w:id="8"/>
      <w:r>
        <w:rPr>
          <w:b/>
          <w:color w:val="000000"/>
        </w:rPr>
        <w:t>Application Process</w:t>
      </w:r>
    </w:p>
    <w:p w14:paraId="55A51506" w14:textId="77777777" w:rsidR="00484DCF" w:rsidRDefault="00000000">
      <w:pPr>
        <w:pStyle w:val="Heading4"/>
        <w:numPr>
          <w:ilvl w:val="0"/>
          <w:numId w:val="2"/>
        </w:numPr>
        <w:spacing w:after="0"/>
        <w:rPr>
          <w:b/>
          <w:color w:val="000000"/>
          <w:sz w:val="20"/>
          <w:szCs w:val="20"/>
        </w:rPr>
      </w:pPr>
      <w:bookmarkStart w:id="9" w:name="_j4pd5apgx9xg" w:colFirst="0" w:colLast="0"/>
      <w:bookmarkEnd w:id="9"/>
      <w:r>
        <w:rPr>
          <w:b/>
          <w:color w:val="000000"/>
          <w:sz w:val="22"/>
          <w:szCs w:val="22"/>
        </w:rPr>
        <w:t>Complete the Application Form:</w:t>
      </w:r>
    </w:p>
    <w:p w14:paraId="39246477" w14:textId="77777777" w:rsidR="00484DCF" w:rsidRDefault="00000000">
      <w:pPr>
        <w:numPr>
          <w:ilvl w:val="0"/>
          <w:numId w:val="13"/>
        </w:numPr>
      </w:pPr>
      <w:r>
        <w:t>Fill in all required sections with accurate and detailed information.</w:t>
      </w:r>
    </w:p>
    <w:p w14:paraId="442F088A" w14:textId="77777777" w:rsidR="00484DCF" w:rsidRDefault="00000000">
      <w:pPr>
        <w:numPr>
          <w:ilvl w:val="0"/>
          <w:numId w:val="13"/>
        </w:numPr>
      </w:pPr>
      <w:r>
        <w:t>Clearly define how your entity will contribute to one of the three CIRCULOOS pilot lines (wood, plastics, or leather) by improving resource recovery, refining manufacturing processes, or enabling new circular strategies.</w:t>
      </w:r>
    </w:p>
    <w:p w14:paraId="5B6771C5" w14:textId="77777777" w:rsidR="00484DCF" w:rsidRDefault="00000000">
      <w:pPr>
        <w:numPr>
          <w:ilvl w:val="0"/>
          <w:numId w:val="13"/>
        </w:numPr>
      </w:pPr>
      <w:r>
        <w:t>Provide a structured work plan, budget breakdown, and project objectives in the designated sections.</w:t>
      </w:r>
    </w:p>
    <w:p w14:paraId="2A847207" w14:textId="77777777" w:rsidR="00484DCF" w:rsidRDefault="00484DCF"/>
    <w:p w14:paraId="361739C1" w14:textId="77777777" w:rsidR="00484DCF" w:rsidRDefault="00000000">
      <w:pPr>
        <w:numPr>
          <w:ilvl w:val="0"/>
          <w:numId w:val="2"/>
        </w:numPr>
        <w:rPr>
          <w:b/>
        </w:rPr>
      </w:pPr>
      <w:r>
        <w:rPr>
          <w:b/>
        </w:rPr>
        <w:t>Save the Document in PDF Format:</w:t>
      </w:r>
    </w:p>
    <w:p w14:paraId="340F7855" w14:textId="77777777" w:rsidR="00484DCF" w:rsidRDefault="00000000">
      <w:pPr>
        <w:numPr>
          <w:ilvl w:val="0"/>
          <w:numId w:val="5"/>
        </w:numPr>
      </w:pPr>
      <w:r>
        <w:t>Ensure that all information is properly completed before saving.</w:t>
      </w:r>
    </w:p>
    <w:p w14:paraId="508818D7" w14:textId="77777777" w:rsidR="00484DCF" w:rsidRDefault="00000000">
      <w:pPr>
        <w:numPr>
          <w:ilvl w:val="0"/>
          <w:numId w:val="5"/>
        </w:numPr>
      </w:pPr>
      <w:r>
        <w:t>The final document should be named:</w:t>
      </w:r>
    </w:p>
    <w:p w14:paraId="102DC048" w14:textId="77777777" w:rsidR="00484DCF" w:rsidRDefault="00000000">
      <w:pPr>
        <w:numPr>
          <w:ilvl w:val="1"/>
          <w:numId w:val="5"/>
        </w:numPr>
      </w:pPr>
      <w:r>
        <w:rPr>
          <w:b/>
        </w:rPr>
        <w:t>[Entity_</w:t>
      </w:r>
      <w:proofErr w:type="gramStart"/>
      <w:r>
        <w:rPr>
          <w:b/>
        </w:rPr>
        <w:t>Name]_OC3.1_Application.pdf</w:t>
      </w:r>
      <w:proofErr w:type="gramEnd"/>
      <w:r>
        <w:br/>
      </w:r>
    </w:p>
    <w:p w14:paraId="46364B45" w14:textId="77777777" w:rsidR="00484DCF" w:rsidRDefault="00000000">
      <w:pPr>
        <w:numPr>
          <w:ilvl w:val="0"/>
          <w:numId w:val="2"/>
        </w:numPr>
        <w:rPr>
          <w:b/>
        </w:rPr>
      </w:pPr>
      <w:r>
        <w:rPr>
          <w:b/>
        </w:rPr>
        <w:t>Upload to F6S:</w:t>
      </w:r>
    </w:p>
    <w:p w14:paraId="2BF269FD" w14:textId="77777777" w:rsidR="00484DCF" w:rsidRDefault="00000000">
      <w:pPr>
        <w:numPr>
          <w:ilvl w:val="0"/>
          <w:numId w:val="4"/>
        </w:numPr>
      </w:pPr>
      <w:r>
        <w:t xml:space="preserve">Log in to the F6S platform: </w:t>
      </w:r>
      <w:hyperlink r:id="rId8">
        <w:r w:rsidR="00484DCF">
          <w:rPr>
            <w:color w:val="1155CC"/>
            <w:u w:val="single"/>
          </w:rPr>
          <w:t>https://www.f6s.com/circuloos-open-call-3.1/apply</w:t>
        </w:r>
      </w:hyperlink>
    </w:p>
    <w:p w14:paraId="0DD8D32C" w14:textId="77777777" w:rsidR="00484DCF" w:rsidRDefault="00000000">
      <w:pPr>
        <w:numPr>
          <w:ilvl w:val="0"/>
          <w:numId w:val="4"/>
        </w:numPr>
      </w:pPr>
      <w:r>
        <w:t>Upload the completed application form as a PDF document before the deadline.</w:t>
      </w:r>
    </w:p>
    <w:p w14:paraId="522A04AB" w14:textId="77777777" w:rsidR="00484DCF" w:rsidRDefault="00000000">
      <w:pPr>
        <w:numPr>
          <w:ilvl w:val="0"/>
          <w:numId w:val="4"/>
        </w:numPr>
      </w:pPr>
      <w:r>
        <w:t>Ensure that all required documents are attached before finalizing the submission.</w:t>
      </w:r>
      <w:r>
        <w:br/>
      </w:r>
    </w:p>
    <w:p w14:paraId="3101EB1D" w14:textId="77777777" w:rsidR="00484DCF" w:rsidRDefault="00000000">
      <w:pPr>
        <w:pStyle w:val="Heading4"/>
        <w:rPr>
          <w:b/>
          <w:color w:val="000000"/>
        </w:rPr>
      </w:pPr>
      <w:bookmarkStart w:id="10" w:name="_nubiuphrpr1a" w:colFirst="0" w:colLast="0"/>
      <w:bookmarkEnd w:id="10"/>
      <w:r>
        <w:rPr>
          <w:b/>
          <w:color w:val="000000"/>
        </w:rPr>
        <w:t>Important Deadlines</w:t>
      </w:r>
    </w:p>
    <w:p w14:paraId="31A58CF4" w14:textId="77777777" w:rsidR="00484DCF" w:rsidRDefault="00000000">
      <w:pPr>
        <w:numPr>
          <w:ilvl w:val="0"/>
          <w:numId w:val="8"/>
        </w:numPr>
      </w:pPr>
      <w:r>
        <w:t>Submission Period: March 26, 2025 – May 28, 2025</w:t>
      </w:r>
    </w:p>
    <w:p w14:paraId="371D492E" w14:textId="77777777" w:rsidR="00484DCF" w:rsidRDefault="00000000">
      <w:pPr>
        <w:numPr>
          <w:ilvl w:val="0"/>
          <w:numId w:val="8"/>
        </w:numPr>
      </w:pPr>
      <w:r>
        <w:t>Evaluation Period: June 2025</w:t>
      </w:r>
    </w:p>
    <w:p w14:paraId="798D29B2" w14:textId="77777777" w:rsidR="00484DCF" w:rsidRDefault="00000000">
      <w:pPr>
        <w:numPr>
          <w:ilvl w:val="0"/>
          <w:numId w:val="8"/>
        </w:numPr>
      </w:pPr>
      <w:r>
        <w:t>Project Start Date: September 2025</w:t>
      </w:r>
      <w:r>
        <w:br/>
      </w:r>
    </w:p>
    <w:p w14:paraId="37859683" w14:textId="77777777" w:rsidR="00484DCF" w:rsidRDefault="00000000">
      <w:pPr>
        <w:pStyle w:val="Heading4"/>
        <w:rPr>
          <w:b/>
          <w:color w:val="000000"/>
        </w:rPr>
      </w:pPr>
      <w:bookmarkStart w:id="11" w:name="_iltdbhr3a7re" w:colFirst="0" w:colLast="0"/>
      <w:bookmarkEnd w:id="11"/>
      <w:r>
        <w:rPr>
          <w:b/>
          <w:color w:val="000000"/>
        </w:rPr>
        <w:t>Contact Information</w:t>
      </w:r>
    </w:p>
    <w:p w14:paraId="1AEBFB61" w14:textId="77777777" w:rsidR="00484DCF" w:rsidRDefault="00000000">
      <w:r>
        <w:t xml:space="preserve">For any questions regarding eligibility, submission requirements, or application content, please contact </w:t>
      </w:r>
      <w:hyperlink r:id="rId9">
        <w:r w:rsidR="00484DCF">
          <w:rPr>
            <w:color w:val="1155CC"/>
            <w:u w:val="single"/>
          </w:rPr>
          <w:t>circuloos.eu@gmail.com</w:t>
        </w:r>
      </w:hyperlink>
    </w:p>
    <w:p w14:paraId="6A177F45" w14:textId="77777777" w:rsidR="00484DCF" w:rsidRDefault="00484DCF"/>
    <w:p w14:paraId="227A5B66" w14:textId="77777777" w:rsidR="00484DCF" w:rsidRDefault="00000000">
      <w:r>
        <w:t>Failure to submit a completed application before the deadline may result in disqualification from the open call process.</w:t>
      </w:r>
    </w:p>
    <w:p w14:paraId="4B113005" w14:textId="77777777" w:rsidR="00484DCF" w:rsidRDefault="00484DCF">
      <w:pPr>
        <w:pStyle w:val="Heading2"/>
        <w:keepNext w:val="0"/>
        <w:keepLines w:val="0"/>
        <w:spacing w:after="80"/>
        <w:rPr>
          <w:b/>
          <w:sz w:val="34"/>
          <w:szCs w:val="34"/>
        </w:rPr>
      </w:pPr>
      <w:bookmarkStart w:id="12" w:name="_2rj72zr0i553" w:colFirst="0" w:colLast="0"/>
      <w:bookmarkEnd w:id="12"/>
    </w:p>
    <w:p w14:paraId="6D6C1318" w14:textId="77777777" w:rsidR="00484DCF" w:rsidRDefault="00000000">
      <w:pPr>
        <w:pStyle w:val="Heading2"/>
        <w:keepNext w:val="0"/>
        <w:keepLines w:val="0"/>
        <w:spacing w:after="80"/>
        <w:rPr>
          <w:b/>
          <w:sz w:val="34"/>
          <w:szCs w:val="34"/>
        </w:rPr>
      </w:pPr>
      <w:bookmarkStart w:id="13" w:name="_su66qi20w7pw" w:colFirst="0" w:colLast="0"/>
      <w:bookmarkEnd w:id="13"/>
      <w:r>
        <w:rPr>
          <w:b/>
          <w:sz w:val="34"/>
          <w:szCs w:val="34"/>
        </w:rPr>
        <w:lastRenderedPageBreak/>
        <w:t>Application Form – Open Call 3.1 (OC3.1)</w:t>
      </w:r>
    </w:p>
    <w:p w14:paraId="66257368" w14:textId="77777777" w:rsidR="00484DCF" w:rsidRDefault="00000000">
      <w:pPr>
        <w:pStyle w:val="Heading3"/>
        <w:keepNext w:val="0"/>
        <w:keepLines w:val="0"/>
        <w:spacing w:before="280"/>
        <w:rPr>
          <w:i/>
        </w:rPr>
      </w:pPr>
      <w:bookmarkStart w:id="14" w:name="_r07x06gwh5ln" w:colFirst="0" w:colLast="0"/>
      <w:bookmarkEnd w:id="14"/>
      <w:r>
        <w:rPr>
          <w:b/>
          <w:color w:val="000000"/>
          <w:sz w:val="26"/>
          <w:szCs w:val="26"/>
        </w:rPr>
        <w:t>1.General Information (max 0,5 page- not on page count)</w:t>
      </w:r>
    </w:p>
    <w:p w14:paraId="45C94801" w14:textId="77777777" w:rsidR="00484DCF" w:rsidRDefault="00000000">
      <w:pPr>
        <w:numPr>
          <w:ilvl w:val="0"/>
          <w:numId w:val="10"/>
        </w:numPr>
        <w:spacing w:before="240"/>
        <w:rPr>
          <w:color w:val="000000"/>
        </w:rPr>
      </w:pPr>
      <w:r>
        <w:t xml:space="preserve">Lead Applicant Organization: </w:t>
      </w:r>
      <w:r>
        <w:rPr>
          <w:i/>
        </w:rPr>
        <w:t>[Enter Organization Name]</w:t>
      </w:r>
    </w:p>
    <w:p w14:paraId="55DC256E" w14:textId="77777777" w:rsidR="00484DCF" w:rsidRDefault="00000000">
      <w:pPr>
        <w:numPr>
          <w:ilvl w:val="0"/>
          <w:numId w:val="10"/>
        </w:numPr>
        <w:rPr>
          <w:color w:val="000000"/>
        </w:rPr>
      </w:pPr>
      <w:r>
        <w:t xml:space="preserve">Contact Person: </w:t>
      </w:r>
      <w:r>
        <w:rPr>
          <w:i/>
        </w:rPr>
        <w:t>[Name, Email, Phone]</w:t>
      </w:r>
    </w:p>
    <w:p w14:paraId="7994C958" w14:textId="77777777" w:rsidR="00484DCF" w:rsidRDefault="00000000">
      <w:pPr>
        <w:numPr>
          <w:ilvl w:val="0"/>
          <w:numId w:val="10"/>
        </w:numPr>
        <w:spacing w:after="240"/>
        <w:rPr>
          <w:color w:val="000000"/>
        </w:rPr>
      </w:pPr>
      <w:r>
        <w:t xml:space="preserve">Country of Lead Applicant: </w:t>
      </w:r>
      <w:r>
        <w:rPr>
          <w:i/>
        </w:rPr>
        <w:t>[Select from Eligible Countries]</w:t>
      </w:r>
    </w:p>
    <w:p w14:paraId="5BFD33BF" w14:textId="77777777" w:rsidR="00484DCF" w:rsidRDefault="00000000">
      <w:pPr>
        <w:pStyle w:val="Heading3"/>
        <w:keepNext w:val="0"/>
        <w:keepLines w:val="0"/>
        <w:spacing w:before="280"/>
        <w:rPr>
          <w:b/>
          <w:color w:val="000000"/>
          <w:sz w:val="26"/>
          <w:szCs w:val="26"/>
        </w:rPr>
      </w:pPr>
      <w:bookmarkStart w:id="15" w:name="_ibqk6vr4taae" w:colFirst="0" w:colLast="0"/>
      <w:bookmarkEnd w:id="15"/>
      <w:r>
        <w:rPr>
          <w:b/>
          <w:color w:val="000000"/>
          <w:sz w:val="26"/>
          <w:szCs w:val="26"/>
        </w:rPr>
        <w:t>2. Project Summary (max 0,5 page-not on page count)</w:t>
      </w:r>
    </w:p>
    <w:p w14:paraId="1BB70D1E" w14:textId="77777777" w:rsidR="00484DCF" w:rsidRDefault="00000000">
      <w:pPr>
        <w:numPr>
          <w:ilvl w:val="0"/>
          <w:numId w:val="11"/>
        </w:numPr>
        <w:spacing w:before="240"/>
        <w:rPr>
          <w:color w:val="000000"/>
        </w:rPr>
      </w:pPr>
      <w:r>
        <w:t xml:space="preserve">Provide a </w:t>
      </w:r>
      <w:r>
        <w:rPr>
          <w:b/>
        </w:rPr>
        <w:t>brief overview</w:t>
      </w:r>
      <w:r>
        <w:t xml:space="preserve"> of the proposed project, its objectives, and expected outcomes (</w:t>
      </w:r>
      <w:r>
        <w:rPr>
          <w:i/>
        </w:rPr>
        <w:t>max. 500 words</w:t>
      </w:r>
      <w:r>
        <w:t>).</w:t>
      </w:r>
    </w:p>
    <w:p w14:paraId="587EEC7F" w14:textId="77777777" w:rsidR="00484DCF" w:rsidRDefault="00000000">
      <w:pPr>
        <w:numPr>
          <w:ilvl w:val="0"/>
          <w:numId w:val="11"/>
        </w:numPr>
        <w:spacing w:after="240"/>
        <w:rPr>
          <w:color w:val="000000"/>
        </w:rPr>
      </w:pPr>
      <w:r>
        <w:t xml:space="preserve">Explain how your project contributes to </w:t>
      </w:r>
      <w:r>
        <w:rPr>
          <w:b/>
        </w:rPr>
        <w:t>circular supply chain collaboration</w:t>
      </w:r>
      <w:r>
        <w:t xml:space="preserve">, aligning with CIRCULOOS’ objectives. </w:t>
      </w:r>
      <w:proofErr w:type="gramStart"/>
      <w:r>
        <w:t>Which  product</w:t>
      </w:r>
      <w:proofErr w:type="gramEnd"/>
      <w:r>
        <w:t xml:space="preserve"> or part-lifecycle are you aiming to extend? What is the way to achieve this circularity? What are the target groups who would pay for this product? What is the business </w:t>
      </w:r>
      <w:proofErr w:type="gramStart"/>
      <w:r>
        <w:t>potential  in</w:t>
      </w:r>
      <w:proofErr w:type="gramEnd"/>
      <w:r>
        <w:t xml:space="preserve"> the future?</w:t>
      </w:r>
    </w:p>
    <w:p w14:paraId="1843B19C" w14:textId="14AE7A1C" w:rsidR="00484DCF" w:rsidRDefault="00000000">
      <w:pPr>
        <w:pStyle w:val="Heading3"/>
        <w:keepNext w:val="0"/>
        <w:keepLines w:val="0"/>
        <w:spacing w:before="280"/>
        <w:rPr>
          <w:b/>
          <w:color w:val="000000"/>
          <w:sz w:val="26"/>
          <w:szCs w:val="26"/>
        </w:rPr>
      </w:pPr>
      <w:bookmarkStart w:id="16" w:name="_2v1ogycu9vn6" w:colFirst="0" w:colLast="0"/>
      <w:bookmarkEnd w:id="16"/>
      <w:r>
        <w:rPr>
          <w:b/>
          <w:color w:val="000000"/>
          <w:sz w:val="26"/>
          <w:szCs w:val="26"/>
        </w:rPr>
        <w:t xml:space="preserve">3. Contribution to Pilot </w:t>
      </w:r>
      <w:r w:rsidR="00A358FC">
        <w:rPr>
          <w:b/>
          <w:color w:val="000000"/>
          <w:sz w:val="26"/>
          <w:szCs w:val="26"/>
        </w:rPr>
        <w:t>Case</w:t>
      </w:r>
      <w:r>
        <w:rPr>
          <w:b/>
          <w:color w:val="000000"/>
          <w:sz w:val="26"/>
          <w:szCs w:val="26"/>
        </w:rPr>
        <w:t>s</w:t>
      </w:r>
    </w:p>
    <w:p w14:paraId="78016F9B" w14:textId="1CBCB769" w:rsidR="00484DCF" w:rsidRDefault="00000000">
      <w:pPr>
        <w:numPr>
          <w:ilvl w:val="0"/>
          <w:numId w:val="1"/>
        </w:numPr>
        <w:spacing w:before="240"/>
      </w:pPr>
      <w:r>
        <w:t xml:space="preserve">Select the </w:t>
      </w:r>
      <w:r>
        <w:rPr>
          <w:b/>
        </w:rPr>
        <w:t xml:space="preserve">pilot </w:t>
      </w:r>
      <w:r w:rsidR="00A358FC">
        <w:rPr>
          <w:b/>
        </w:rPr>
        <w:t>case</w:t>
      </w:r>
      <w:r>
        <w:t xml:space="preserve"> you will be working with:</w:t>
      </w:r>
    </w:p>
    <w:p w14:paraId="6A238784" w14:textId="77777777" w:rsidR="00484DCF" w:rsidRDefault="00000000">
      <w:pPr>
        <w:numPr>
          <w:ilvl w:val="1"/>
          <w:numId w:val="1"/>
        </w:numPr>
      </w:pPr>
      <w:r>
        <w:rPr>
          <w:b/>
        </w:rPr>
        <w:t>Pilot 1</w:t>
      </w:r>
      <w:r>
        <w:t xml:space="preserve">: </w:t>
      </w:r>
      <w:r>
        <w:rPr>
          <w:i/>
        </w:rPr>
        <w:t>[Describe contribution]</w:t>
      </w:r>
    </w:p>
    <w:p w14:paraId="7012B6AE" w14:textId="77777777" w:rsidR="00484DCF" w:rsidRDefault="00000000">
      <w:pPr>
        <w:numPr>
          <w:ilvl w:val="1"/>
          <w:numId w:val="1"/>
        </w:numPr>
      </w:pPr>
      <w:r>
        <w:rPr>
          <w:b/>
        </w:rPr>
        <w:t>Pilot 2</w:t>
      </w:r>
      <w:r>
        <w:t xml:space="preserve">: </w:t>
      </w:r>
      <w:r>
        <w:rPr>
          <w:i/>
        </w:rPr>
        <w:t>[Describe contribution]</w:t>
      </w:r>
    </w:p>
    <w:p w14:paraId="18F7285A" w14:textId="77777777" w:rsidR="00484DCF" w:rsidRDefault="00000000">
      <w:pPr>
        <w:numPr>
          <w:ilvl w:val="1"/>
          <w:numId w:val="1"/>
        </w:numPr>
      </w:pPr>
      <w:r>
        <w:rPr>
          <w:b/>
        </w:rPr>
        <w:t>Pilot 3</w:t>
      </w:r>
      <w:r>
        <w:t xml:space="preserve">: </w:t>
      </w:r>
      <w:r>
        <w:rPr>
          <w:i/>
        </w:rPr>
        <w:t>[Describe contribution]</w:t>
      </w:r>
    </w:p>
    <w:p w14:paraId="5CD3B0D4" w14:textId="77777777" w:rsidR="00484DCF" w:rsidRDefault="00000000">
      <w:pPr>
        <w:numPr>
          <w:ilvl w:val="0"/>
          <w:numId w:val="1"/>
        </w:numPr>
        <w:spacing w:after="240"/>
      </w:pPr>
      <w:r>
        <w:t xml:space="preserve">Explain how your expertise will enhance </w:t>
      </w:r>
      <w:r>
        <w:rPr>
          <w:b/>
        </w:rPr>
        <w:t>circular manufacturing solutions</w:t>
      </w:r>
      <w:r>
        <w:t xml:space="preserve"> in the pilot.</w:t>
      </w:r>
    </w:p>
    <w:p w14:paraId="40338E55" w14:textId="77777777" w:rsidR="00484DCF" w:rsidRDefault="00000000">
      <w:pPr>
        <w:pStyle w:val="Heading3"/>
        <w:keepNext w:val="0"/>
        <w:keepLines w:val="0"/>
        <w:spacing w:before="280"/>
      </w:pPr>
      <w:bookmarkStart w:id="17" w:name="_3nuqfpd2a38l" w:colFirst="0" w:colLast="0"/>
      <w:bookmarkEnd w:id="17"/>
      <w:r>
        <w:rPr>
          <w:b/>
          <w:color w:val="000000"/>
          <w:sz w:val="26"/>
          <w:szCs w:val="26"/>
        </w:rPr>
        <w:t>4. Excellence (</w:t>
      </w:r>
      <w:r>
        <w:rPr>
          <w:b/>
          <w:color w:val="FF0000"/>
          <w:sz w:val="26"/>
          <w:szCs w:val="26"/>
        </w:rPr>
        <w:t>Max 3 pages-</w:t>
      </w:r>
      <w:proofErr w:type="gramStart"/>
      <w:r>
        <w:rPr>
          <w:b/>
          <w:color w:val="FF0000"/>
          <w:sz w:val="26"/>
          <w:szCs w:val="26"/>
        </w:rPr>
        <w:t>6 page</w:t>
      </w:r>
      <w:proofErr w:type="gramEnd"/>
      <w:r>
        <w:rPr>
          <w:b/>
          <w:color w:val="FF0000"/>
          <w:sz w:val="26"/>
          <w:szCs w:val="26"/>
        </w:rPr>
        <w:t xml:space="preserve"> count starts here</w:t>
      </w:r>
      <w:r>
        <w:rPr>
          <w:b/>
          <w:color w:val="000000"/>
          <w:sz w:val="26"/>
          <w:szCs w:val="26"/>
        </w:rPr>
        <w:t>)</w:t>
      </w:r>
    </w:p>
    <w:p w14:paraId="14E81A23" w14:textId="1845AD66" w:rsidR="00484DCF" w:rsidRDefault="00000000">
      <w:pPr>
        <w:numPr>
          <w:ilvl w:val="0"/>
          <w:numId w:val="9"/>
        </w:numPr>
        <w:spacing w:before="240"/>
        <w:rPr>
          <w:color w:val="000000"/>
        </w:rPr>
      </w:pPr>
      <w:r>
        <w:t xml:space="preserve">Describe the envisaged value chain contribution, the role of yours, the </w:t>
      </w:r>
      <w:r w:rsidR="00F21FBA">
        <w:t xml:space="preserve">proposed </w:t>
      </w:r>
      <w:r>
        <w:t xml:space="preserve">extension of the existing value chain, and how this approach closes the loop of the traditional linear chain. Describe a </w:t>
      </w:r>
      <w:proofErr w:type="gramStart"/>
      <w:r>
        <w:t>high level</w:t>
      </w:r>
      <w:proofErr w:type="gramEnd"/>
      <w:r>
        <w:t xml:space="preserve"> scenario, and </w:t>
      </w:r>
      <w:r w:rsidR="00F21FBA">
        <w:t xml:space="preserve">the </w:t>
      </w:r>
      <w:r>
        <w:t>selected R-strategy</w:t>
      </w:r>
      <w:r w:rsidR="00F21FBA">
        <w:t xml:space="preserve"> and specific product</w:t>
      </w:r>
      <w:r>
        <w:t xml:space="preserve">. Document the </w:t>
      </w:r>
      <w:proofErr w:type="gramStart"/>
      <w:r>
        <w:t>innovation, and</w:t>
      </w:r>
      <w:proofErr w:type="gramEnd"/>
      <w:r>
        <w:t xml:space="preserve"> provide evidence of the innovative components that will be added, by benchmarking, market trends and comparisons to alternative approaches.</w:t>
      </w:r>
    </w:p>
    <w:p w14:paraId="273F8097" w14:textId="77777777" w:rsidR="00484DCF" w:rsidRDefault="00000000">
      <w:pPr>
        <w:numPr>
          <w:ilvl w:val="0"/>
          <w:numId w:val="9"/>
        </w:numPr>
        <w:rPr>
          <w:color w:val="000000"/>
        </w:rPr>
      </w:pPr>
      <w:r>
        <w:t>Describe the technical approach. Which tools (including CIRCULOOS tools listed below) will be used and how? What are the new tools/services that are needed and will be demonstrated? What is the indicative process to be contributed to the value chain? Provide figures and illustrations as necessary to better present your approach. How the LCA and other indicators necessary will be measured across the supply chain? What data are captured and shared from each actor process?</w:t>
      </w:r>
    </w:p>
    <w:p w14:paraId="4A34EC75" w14:textId="42E49479" w:rsidR="00484DCF" w:rsidRDefault="00000000">
      <w:pPr>
        <w:numPr>
          <w:ilvl w:val="0"/>
          <w:numId w:val="9"/>
        </w:numPr>
        <w:spacing w:after="240"/>
        <w:rPr>
          <w:color w:val="000000"/>
        </w:rPr>
      </w:pPr>
      <w:r>
        <w:t xml:space="preserve">What are the measurable indicators you plan to improve </w:t>
      </w:r>
      <w:r w:rsidR="00635841">
        <w:t>and what are the expectations.</w:t>
      </w:r>
    </w:p>
    <w:p w14:paraId="6B6028E8" w14:textId="77777777" w:rsidR="00484DCF" w:rsidRDefault="00484DCF">
      <w:pPr>
        <w:spacing w:before="240" w:after="240"/>
      </w:pPr>
    </w:p>
    <w:p w14:paraId="630E3567" w14:textId="77777777" w:rsidR="00484DCF" w:rsidRDefault="00484DCF">
      <w:pPr>
        <w:spacing w:before="240" w:after="240"/>
      </w:pPr>
    </w:p>
    <w:p w14:paraId="3323AAA1" w14:textId="49532F1B" w:rsidR="00484DCF" w:rsidRDefault="00000000">
      <w:pPr>
        <w:pStyle w:val="Heading3"/>
        <w:keepNext w:val="0"/>
        <w:keepLines w:val="0"/>
        <w:spacing w:before="280"/>
        <w:rPr>
          <w:b/>
          <w:color w:val="000000"/>
          <w:sz w:val="26"/>
          <w:szCs w:val="26"/>
        </w:rPr>
      </w:pPr>
      <w:bookmarkStart w:id="18" w:name="_dhpjrgk5hc4u" w:colFirst="0" w:colLast="0"/>
      <w:bookmarkEnd w:id="18"/>
      <w:r>
        <w:rPr>
          <w:b/>
          <w:color w:val="000000"/>
          <w:sz w:val="26"/>
          <w:szCs w:val="26"/>
        </w:rPr>
        <w:lastRenderedPageBreak/>
        <w:t>4. Expected Impact (</w:t>
      </w:r>
      <w:r>
        <w:rPr>
          <w:b/>
          <w:color w:val="FF0000"/>
          <w:sz w:val="26"/>
          <w:szCs w:val="26"/>
        </w:rPr>
        <w:t>Max 1 page</w:t>
      </w:r>
      <w:r>
        <w:rPr>
          <w:b/>
          <w:color w:val="000000"/>
          <w:sz w:val="26"/>
          <w:szCs w:val="26"/>
        </w:rPr>
        <w:t>)</w:t>
      </w:r>
    </w:p>
    <w:p w14:paraId="7A559FC7" w14:textId="4D55D2F5" w:rsidR="00484DCF" w:rsidRDefault="00000000">
      <w:pPr>
        <w:numPr>
          <w:ilvl w:val="0"/>
          <w:numId w:val="6"/>
        </w:numPr>
        <w:spacing w:before="240"/>
        <w:rPr>
          <w:color w:val="000000"/>
        </w:rPr>
      </w:pPr>
      <w:r>
        <w:t xml:space="preserve">Explain how your new envisaged value chain contributes to the overall circularity and sustainability of the addressed manufacturing sector/country. Who is the target group after the envisaged R-strategy is adopted and who will pay for it? </w:t>
      </w:r>
    </w:p>
    <w:p w14:paraId="41DF8576" w14:textId="77777777" w:rsidR="00484DCF" w:rsidRDefault="00000000">
      <w:pPr>
        <w:numPr>
          <w:ilvl w:val="0"/>
          <w:numId w:val="6"/>
        </w:numPr>
        <w:rPr>
          <w:color w:val="000000"/>
        </w:rPr>
      </w:pPr>
      <w:r>
        <w:t xml:space="preserve">How can you contribute to sustaining the value chain in the long term? What is the business opportunity? What is the evidence of this opportunity in Europe/your region? How can your value chain be scaled in the OC3? </w:t>
      </w:r>
    </w:p>
    <w:p w14:paraId="370FD68F" w14:textId="77777777" w:rsidR="00484DCF" w:rsidRDefault="00000000">
      <w:pPr>
        <w:numPr>
          <w:ilvl w:val="0"/>
          <w:numId w:val="6"/>
        </w:numPr>
        <w:rPr>
          <w:color w:val="000000"/>
        </w:rPr>
      </w:pPr>
      <w:r>
        <w:t xml:space="preserve">Describe the potential </w:t>
      </w:r>
      <w:r>
        <w:rPr>
          <w:b/>
        </w:rPr>
        <w:t>environmental, economic, and social benefits</w:t>
      </w:r>
      <w:r>
        <w:t xml:space="preserve"> and quantify them with appropriate evidence and rationale (why are they as you say?) </w:t>
      </w:r>
    </w:p>
    <w:p w14:paraId="75A70BDB" w14:textId="77777777" w:rsidR="00484DCF" w:rsidRDefault="00000000">
      <w:pPr>
        <w:numPr>
          <w:ilvl w:val="0"/>
          <w:numId w:val="6"/>
        </w:numPr>
        <w:spacing w:after="240"/>
        <w:rPr>
          <w:color w:val="000000"/>
        </w:rPr>
      </w:pPr>
      <w:r>
        <w:t>How will you measure the success at the end of the experiment? (KPIs, sustainability metrics, lifecycle assessment).</w:t>
      </w:r>
    </w:p>
    <w:p w14:paraId="247EBD95" w14:textId="77777777" w:rsidR="00484DCF" w:rsidRDefault="00000000">
      <w:pPr>
        <w:spacing w:before="240" w:after="240"/>
        <w:rPr>
          <w:b/>
          <w:sz w:val="26"/>
          <w:szCs w:val="26"/>
        </w:rPr>
      </w:pPr>
      <w:r>
        <w:rPr>
          <w:b/>
          <w:sz w:val="26"/>
          <w:szCs w:val="26"/>
        </w:rPr>
        <w:t>5. Implementation plan, Team and Budget</w:t>
      </w:r>
    </w:p>
    <w:p w14:paraId="2D3BBBB2" w14:textId="77777777" w:rsidR="00484DCF" w:rsidRDefault="00000000">
      <w:pPr>
        <w:spacing w:before="240" w:after="240"/>
        <w:rPr>
          <w:b/>
          <w:sz w:val="24"/>
          <w:szCs w:val="24"/>
        </w:rPr>
      </w:pPr>
      <w:r>
        <w:rPr>
          <w:b/>
          <w:sz w:val="24"/>
          <w:szCs w:val="24"/>
        </w:rPr>
        <w:t>Implementation plan (</w:t>
      </w:r>
      <w:r>
        <w:rPr>
          <w:b/>
          <w:color w:val="FF0000"/>
          <w:sz w:val="24"/>
          <w:szCs w:val="24"/>
        </w:rPr>
        <w:t>Max 1 pages</w:t>
      </w:r>
      <w:r>
        <w:rPr>
          <w:b/>
          <w:sz w:val="24"/>
          <w:szCs w:val="24"/>
        </w:rPr>
        <w:t>)</w:t>
      </w:r>
    </w:p>
    <w:p w14:paraId="679C68D7" w14:textId="1B14DD36" w:rsidR="00484DCF" w:rsidRDefault="00000000">
      <w:pPr>
        <w:spacing w:before="240" w:after="240"/>
      </w:pPr>
      <w:proofErr w:type="spellStart"/>
      <w:r>
        <w:t>Organise</w:t>
      </w:r>
      <w:proofErr w:type="spellEnd"/>
      <w:r>
        <w:t xml:space="preserve"> the activities in a few relevant WPs and </w:t>
      </w:r>
      <w:r w:rsidR="00710173">
        <w:t>describe in</w:t>
      </w:r>
      <w:r>
        <w:t xml:space="preserve"> detail the tasks involved and the partners involvement. Indicatively you can adopt and adjust the </w:t>
      </w:r>
      <w:r>
        <w:rPr>
          <w:b/>
        </w:rPr>
        <w:t>Work Packages (WP) and Tasks</w:t>
      </w:r>
      <w:r>
        <w:t>, following this structure (the structure, timing and deliverables can be modified as necessary, they are indicative):</w:t>
      </w:r>
    </w:p>
    <w:p w14:paraId="766EDD63" w14:textId="77777777" w:rsidR="00484DCF" w:rsidRDefault="00000000">
      <w:pPr>
        <w:pStyle w:val="Heading4"/>
        <w:keepNext w:val="0"/>
        <w:keepLines w:val="0"/>
        <w:spacing w:before="240" w:after="40"/>
        <w:rPr>
          <w:b/>
          <w:color w:val="000000"/>
          <w:sz w:val="22"/>
          <w:szCs w:val="22"/>
        </w:rPr>
      </w:pPr>
      <w:bookmarkStart w:id="19" w:name="_jk52cvhcroab" w:colFirst="0" w:colLast="0"/>
      <w:bookmarkEnd w:id="19"/>
      <w:r>
        <w:rPr>
          <w:b/>
          <w:color w:val="000000"/>
          <w:sz w:val="22"/>
          <w:szCs w:val="22"/>
        </w:rPr>
        <w:t>WP1: Value chain formation and tools specifications (M1-MX)</w:t>
      </w:r>
    </w:p>
    <w:p w14:paraId="163024A4" w14:textId="77777777" w:rsidR="00484DCF" w:rsidRDefault="00000000">
      <w:pPr>
        <w:numPr>
          <w:ilvl w:val="0"/>
          <w:numId w:val="7"/>
        </w:numPr>
        <w:spacing w:before="240" w:after="240"/>
        <w:rPr>
          <w:color w:val="000000"/>
        </w:rPr>
      </w:pPr>
      <w:r>
        <w:rPr>
          <w:b/>
        </w:rPr>
        <w:t>Task 1.1:</w:t>
      </w:r>
      <w:r>
        <w:t xml:space="preserve"> [Specify the use of the CIRCULOOS tools. Identify any new components/services needed to facilitate your addition to the existing value chain. Specify them in detail. Specify the new actor value chain actors process and how it complements the existing one, detailed data to be collected and assessments to take place.] (M1-MX)</w:t>
      </w:r>
    </w:p>
    <w:p w14:paraId="4FFA5CDA" w14:textId="77777777" w:rsidR="00484DCF" w:rsidRDefault="00000000">
      <w:r>
        <w:rPr>
          <w:b/>
        </w:rPr>
        <w:t>Deliverables</w:t>
      </w:r>
      <w:r>
        <w:t>:</w:t>
      </w:r>
    </w:p>
    <w:p w14:paraId="52C8F6A7" w14:textId="77777777" w:rsidR="00484DCF" w:rsidRDefault="00000000">
      <w:pPr>
        <w:ind w:left="720"/>
      </w:pPr>
      <w:r>
        <w:rPr>
          <w:b/>
        </w:rPr>
        <w:t>D1</w:t>
      </w:r>
      <w:r>
        <w:t>: Value chain scenario extension, benchmarking and comparison to linear value chain. Tools and data specification. Initial data and processes published on RAMP (M2 at latest).</w:t>
      </w:r>
    </w:p>
    <w:p w14:paraId="02AB4E3F" w14:textId="77777777" w:rsidR="00484DCF" w:rsidRDefault="00000000">
      <w:pPr>
        <w:ind w:left="720"/>
      </w:pPr>
      <w:r>
        <w:rPr>
          <w:b/>
        </w:rPr>
        <w:t>D2</w:t>
      </w:r>
      <w:r>
        <w:t>: Summary intermediate reports (M3).</w:t>
      </w:r>
    </w:p>
    <w:p w14:paraId="00E577BF" w14:textId="77777777" w:rsidR="00484DCF" w:rsidRDefault="00000000">
      <w:pPr>
        <w:pStyle w:val="Heading4"/>
        <w:keepNext w:val="0"/>
        <w:keepLines w:val="0"/>
        <w:spacing w:before="240" w:after="40"/>
        <w:rPr>
          <w:b/>
          <w:color w:val="000000"/>
          <w:sz w:val="22"/>
          <w:szCs w:val="22"/>
        </w:rPr>
      </w:pPr>
      <w:bookmarkStart w:id="20" w:name="_hhmb7klf62li" w:colFirst="0" w:colLast="0"/>
      <w:bookmarkEnd w:id="20"/>
      <w:r>
        <w:rPr>
          <w:b/>
          <w:color w:val="000000"/>
          <w:sz w:val="22"/>
          <w:szCs w:val="22"/>
        </w:rPr>
        <w:t>WP2: Implementation and Execution (MX-MY)</w:t>
      </w:r>
    </w:p>
    <w:p w14:paraId="7E2F77FB" w14:textId="77777777" w:rsidR="00484DCF" w:rsidRDefault="00000000">
      <w:pPr>
        <w:numPr>
          <w:ilvl w:val="0"/>
          <w:numId w:val="12"/>
        </w:numPr>
        <w:spacing w:before="240"/>
        <w:rPr>
          <w:color w:val="000000"/>
        </w:rPr>
      </w:pPr>
      <w:r>
        <w:rPr>
          <w:b/>
        </w:rPr>
        <w:t>Task 2.1:</w:t>
      </w:r>
      <w:r>
        <w:t xml:space="preserve"> [Detailed implementation activities for each tool. Implementation steps] (MX-MY)</w:t>
      </w:r>
    </w:p>
    <w:p w14:paraId="7E1AE5B7" w14:textId="77777777" w:rsidR="00484DCF" w:rsidRDefault="00000000">
      <w:pPr>
        <w:numPr>
          <w:ilvl w:val="0"/>
          <w:numId w:val="12"/>
        </w:numPr>
        <w:spacing w:after="240"/>
        <w:rPr>
          <w:color w:val="000000"/>
        </w:rPr>
      </w:pPr>
      <w:r>
        <w:rPr>
          <w:b/>
        </w:rPr>
        <w:t>Task 2.2:</w:t>
      </w:r>
      <w:r>
        <w:t xml:space="preserve"> [Deployment, Demonstration, validation and assessment of value chain] (MY)</w:t>
      </w:r>
    </w:p>
    <w:p w14:paraId="68EB8F25" w14:textId="77777777" w:rsidR="00484DCF" w:rsidRDefault="00000000">
      <w:pPr>
        <w:rPr>
          <w:b/>
        </w:rPr>
      </w:pPr>
      <w:r>
        <w:rPr>
          <w:b/>
        </w:rPr>
        <w:t>Deliverables</w:t>
      </w:r>
      <w:r>
        <w:t>:</w:t>
      </w:r>
      <w:r>
        <w:rPr>
          <w:b/>
        </w:rPr>
        <w:t xml:space="preserve"> </w:t>
      </w:r>
    </w:p>
    <w:p w14:paraId="2FDF6D69" w14:textId="77777777" w:rsidR="00484DCF" w:rsidRDefault="00000000">
      <w:pPr>
        <w:ind w:left="720"/>
      </w:pPr>
      <w:r>
        <w:rPr>
          <w:b/>
        </w:rPr>
        <w:t>D4</w:t>
      </w:r>
      <w:r>
        <w:t>: Tools final version demonstration and deployment strategy (M5 or 6)</w:t>
      </w:r>
    </w:p>
    <w:p w14:paraId="29752F5C" w14:textId="77777777" w:rsidR="00484DCF" w:rsidRDefault="00000000">
      <w:pPr>
        <w:ind w:left="720"/>
      </w:pPr>
      <w:r>
        <w:rPr>
          <w:b/>
        </w:rPr>
        <w:t>D5</w:t>
      </w:r>
      <w:r>
        <w:t>: Demonstration and validation with actors. Data collection of assessment (M7)</w:t>
      </w:r>
    </w:p>
    <w:p w14:paraId="0FA6AA93" w14:textId="77777777" w:rsidR="00484DCF" w:rsidRDefault="00000000">
      <w:pPr>
        <w:pStyle w:val="Heading4"/>
        <w:keepNext w:val="0"/>
        <w:keepLines w:val="0"/>
        <w:spacing w:before="240" w:after="40"/>
        <w:rPr>
          <w:b/>
          <w:color w:val="000000"/>
          <w:sz w:val="22"/>
          <w:szCs w:val="22"/>
        </w:rPr>
      </w:pPr>
      <w:bookmarkStart w:id="21" w:name="_rk3k6wpotyzo" w:colFirst="0" w:colLast="0"/>
      <w:bookmarkEnd w:id="21"/>
      <w:r>
        <w:rPr>
          <w:b/>
          <w:color w:val="000000"/>
          <w:sz w:val="22"/>
          <w:szCs w:val="22"/>
        </w:rPr>
        <w:lastRenderedPageBreak/>
        <w:t>WP3: Impact, Dissemination, and Exploitation (M1-MZ)</w:t>
      </w:r>
    </w:p>
    <w:p w14:paraId="07EA8E31" w14:textId="77777777" w:rsidR="00484DCF" w:rsidRDefault="00000000">
      <w:pPr>
        <w:numPr>
          <w:ilvl w:val="0"/>
          <w:numId w:val="3"/>
        </w:numPr>
        <w:spacing w:before="240"/>
        <w:rPr>
          <w:color w:val="000000"/>
        </w:rPr>
      </w:pPr>
      <w:r>
        <w:rPr>
          <w:b/>
        </w:rPr>
        <w:t>Task 3.1:</w:t>
      </w:r>
      <w:r>
        <w:t xml:space="preserve"> Project management (M1-M7)</w:t>
      </w:r>
    </w:p>
    <w:p w14:paraId="4C5D9789" w14:textId="19CF2063" w:rsidR="00484DCF" w:rsidRDefault="00000000">
      <w:pPr>
        <w:numPr>
          <w:ilvl w:val="0"/>
          <w:numId w:val="3"/>
        </w:numPr>
        <w:rPr>
          <w:color w:val="000000"/>
        </w:rPr>
      </w:pPr>
      <w:r>
        <w:rPr>
          <w:b/>
        </w:rPr>
        <w:t>Task 3.2:</w:t>
      </w:r>
      <w:r>
        <w:t xml:space="preserve"> Environmental, economic and social impact, assessment (M1-M7)</w:t>
      </w:r>
    </w:p>
    <w:p w14:paraId="3D8B4347" w14:textId="77777777" w:rsidR="00484DCF" w:rsidRDefault="00000000">
      <w:pPr>
        <w:numPr>
          <w:ilvl w:val="0"/>
          <w:numId w:val="3"/>
        </w:numPr>
        <w:rPr>
          <w:color w:val="000000"/>
        </w:rPr>
      </w:pPr>
      <w:r>
        <w:rPr>
          <w:b/>
        </w:rPr>
        <w:t>Task 3.3:</w:t>
      </w:r>
      <w:r>
        <w:t xml:space="preserve"> Dissemination activities, regional promotion, social media, demonstration video and dissemination KPIs assessment (M1-M7)</w:t>
      </w:r>
    </w:p>
    <w:p w14:paraId="22A0D2D6" w14:textId="77777777" w:rsidR="00484DCF" w:rsidRDefault="00000000">
      <w:pPr>
        <w:numPr>
          <w:ilvl w:val="0"/>
          <w:numId w:val="3"/>
        </w:numPr>
        <w:spacing w:after="240"/>
        <w:rPr>
          <w:color w:val="000000"/>
        </w:rPr>
      </w:pPr>
      <w:r>
        <w:rPr>
          <w:b/>
        </w:rPr>
        <w:t>Task 3.4:</w:t>
      </w:r>
      <w:r>
        <w:t xml:space="preserve"> Market analysis, and benchmarking at the end of the project. Business plans of each actor and the entire value chain, and what are the opportunities for sustainability and scalability of this value chain? (M7)</w:t>
      </w:r>
    </w:p>
    <w:p w14:paraId="3B5B2CB2" w14:textId="1D3CAAE9" w:rsidR="00484DCF" w:rsidRDefault="00000000" w:rsidP="00BC53B5">
      <w:r>
        <w:rPr>
          <w:b/>
        </w:rPr>
        <w:t>Deliverables</w:t>
      </w:r>
      <w:r>
        <w:t>:</w:t>
      </w:r>
      <w:r>
        <w:rPr>
          <w:b/>
        </w:rPr>
        <w:t xml:space="preserve"> </w:t>
      </w:r>
    </w:p>
    <w:p w14:paraId="33CE6DE6" w14:textId="77777777" w:rsidR="00484DCF" w:rsidRDefault="00000000" w:rsidP="00BC53B5">
      <w:r>
        <w:rPr>
          <w:b/>
        </w:rPr>
        <w:t>D6</w:t>
      </w:r>
      <w:r>
        <w:t>: Business plan per actor, exploitable results to be registered in RAMP, and initial scalability report (M7)</w:t>
      </w:r>
    </w:p>
    <w:p w14:paraId="115AE41A" w14:textId="77777777" w:rsidR="00484DCF" w:rsidRDefault="00000000" w:rsidP="00BC53B5">
      <w:r>
        <w:rPr>
          <w:b/>
        </w:rPr>
        <w:t>D7</w:t>
      </w:r>
      <w:r>
        <w:t xml:space="preserve">: Dissemination posts, videos and </w:t>
      </w:r>
      <w:proofErr w:type="gramStart"/>
      <w:r>
        <w:t>actors</w:t>
      </w:r>
      <w:proofErr w:type="gramEnd"/>
      <w:r>
        <w:t xml:space="preserve"> opinions (M7)</w:t>
      </w:r>
    </w:p>
    <w:p w14:paraId="66ED8139" w14:textId="77777777" w:rsidR="00484DCF" w:rsidRDefault="00000000" w:rsidP="00BC53B5">
      <w:pPr>
        <w:rPr>
          <w:b/>
        </w:rPr>
      </w:pPr>
      <w:r>
        <w:rPr>
          <w:b/>
        </w:rPr>
        <w:t>D8</w:t>
      </w:r>
      <w:r>
        <w:t>: Final Business plan, exploitable results to be registered in RAMP, and initial scalability report (M7)</w:t>
      </w:r>
    </w:p>
    <w:p w14:paraId="4083685C" w14:textId="77777777" w:rsidR="00484DCF" w:rsidRDefault="00000000">
      <w:pPr>
        <w:spacing w:before="240" w:after="240"/>
        <w:ind w:left="720"/>
        <w:rPr>
          <w:b/>
          <w:u w:val="single"/>
        </w:rPr>
      </w:pPr>
      <w:r>
        <w:rPr>
          <w:b/>
          <w:u w:val="single"/>
        </w:rPr>
        <w:t>Indicative effort table</w:t>
      </w:r>
    </w:p>
    <w:tbl>
      <w:tblPr>
        <w:tblStyle w:val="a"/>
        <w:tblW w:w="508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2535"/>
      </w:tblGrid>
      <w:tr w:rsidR="00484DCF" w14:paraId="66C12C5E" w14:textId="77777777">
        <w:tc>
          <w:tcPr>
            <w:tcW w:w="2550" w:type="dxa"/>
            <w:shd w:val="clear" w:color="auto" w:fill="auto"/>
            <w:tcMar>
              <w:top w:w="100" w:type="dxa"/>
              <w:left w:w="100" w:type="dxa"/>
              <w:bottom w:w="100" w:type="dxa"/>
              <w:right w:w="100" w:type="dxa"/>
            </w:tcMar>
          </w:tcPr>
          <w:p w14:paraId="0C47668B" w14:textId="77777777" w:rsidR="00484DCF" w:rsidRDefault="00000000">
            <w:pPr>
              <w:widowControl w:val="0"/>
              <w:spacing w:line="240" w:lineRule="auto"/>
              <w:rPr>
                <w:b/>
                <w:u w:val="single"/>
              </w:rPr>
            </w:pPr>
            <w:r>
              <w:rPr>
                <w:b/>
                <w:u w:val="single"/>
              </w:rPr>
              <w:t>WP/Partner</w:t>
            </w:r>
          </w:p>
        </w:tc>
        <w:tc>
          <w:tcPr>
            <w:tcW w:w="2535" w:type="dxa"/>
            <w:shd w:val="clear" w:color="auto" w:fill="auto"/>
            <w:tcMar>
              <w:top w:w="100" w:type="dxa"/>
              <w:left w:w="100" w:type="dxa"/>
              <w:bottom w:w="100" w:type="dxa"/>
              <w:right w:w="100" w:type="dxa"/>
            </w:tcMar>
          </w:tcPr>
          <w:p w14:paraId="2A35A329" w14:textId="77777777" w:rsidR="00484DCF" w:rsidRDefault="00000000">
            <w:pPr>
              <w:widowControl w:val="0"/>
              <w:spacing w:line="240" w:lineRule="auto"/>
              <w:rPr>
                <w:b/>
                <w:u w:val="single"/>
              </w:rPr>
            </w:pPr>
            <w:r>
              <w:rPr>
                <w:b/>
                <w:u w:val="single"/>
              </w:rPr>
              <w:t>Partner 1</w:t>
            </w:r>
          </w:p>
        </w:tc>
      </w:tr>
      <w:tr w:rsidR="00484DCF" w14:paraId="479EFEED" w14:textId="77777777">
        <w:tc>
          <w:tcPr>
            <w:tcW w:w="2550" w:type="dxa"/>
            <w:shd w:val="clear" w:color="auto" w:fill="auto"/>
            <w:tcMar>
              <w:top w:w="100" w:type="dxa"/>
              <w:left w:w="100" w:type="dxa"/>
              <w:bottom w:w="100" w:type="dxa"/>
              <w:right w:w="100" w:type="dxa"/>
            </w:tcMar>
          </w:tcPr>
          <w:p w14:paraId="1BCFEF23" w14:textId="77777777" w:rsidR="00484DCF" w:rsidRDefault="00000000">
            <w:pPr>
              <w:widowControl w:val="0"/>
              <w:spacing w:line="240" w:lineRule="auto"/>
              <w:rPr>
                <w:b/>
                <w:u w:val="single"/>
              </w:rPr>
            </w:pPr>
            <w:r>
              <w:rPr>
                <w:b/>
                <w:u w:val="single"/>
              </w:rPr>
              <w:t>WP1</w:t>
            </w:r>
          </w:p>
        </w:tc>
        <w:tc>
          <w:tcPr>
            <w:tcW w:w="2535" w:type="dxa"/>
            <w:shd w:val="clear" w:color="auto" w:fill="auto"/>
            <w:tcMar>
              <w:top w:w="100" w:type="dxa"/>
              <w:left w:w="100" w:type="dxa"/>
              <w:bottom w:w="100" w:type="dxa"/>
              <w:right w:w="100" w:type="dxa"/>
            </w:tcMar>
          </w:tcPr>
          <w:p w14:paraId="1315D527" w14:textId="77777777" w:rsidR="00484DCF" w:rsidRDefault="00484DCF">
            <w:pPr>
              <w:widowControl w:val="0"/>
              <w:spacing w:line="240" w:lineRule="auto"/>
              <w:rPr>
                <w:b/>
                <w:u w:val="single"/>
              </w:rPr>
            </w:pPr>
          </w:p>
        </w:tc>
      </w:tr>
      <w:tr w:rsidR="00484DCF" w14:paraId="51E4344C" w14:textId="77777777">
        <w:tc>
          <w:tcPr>
            <w:tcW w:w="2550" w:type="dxa"/>
            <w:shd w:val="clear" w:color="auto" w:fill="auto"/>
            <w:tcMar>
              <w:top w:w="100" w:type="dxa"/>
              <w:left w:w="100" w:type="dxa"/>
              <w:bottom w:w="100" w:type="dxa"/>
              <w:right w:w="100" w:type="dxa"/>
            </w:tcMar>
          </w:tcPr>
          <w:p w14:paraId="39A6A80F" w14:textId="77777777" w:rsidR="00484DCF" w:rsidRDefault="00000000">
            <w:pPr>
              <w:widowControl w:val="0"/>
              <w:spacing w:line="240" w:lineRule="auto"/>
              <w:rPr>
                <w:b/>
                <w:u w:val="single"/>
              </w:rPr>
            </w:pPr>
            <w:r>
              <w:rPr>
                <w:b/>
                <w:u w:val="single"/>
              </w:rPr>
              <w:t>WP2</w:t>
            </w:r>
          </w:p>
        </w:tc>
        <w:tc>
          <w:tcPr>
            <w:tcW w:w="2535" w:type="dxa"/>
            <w:shd w:val="clear" w:color="auto" w:fill="auto"/>
            <w:tcMar>
              <w:top w:w="100" w:type="dxa"/>
              <w:left w:w="100" w:type="dxa"/>
              <w:bottom w:w="100" w:type="dxa"/>
              <w:right w:w="100" w:type="dxa"/>
            </w:tcMar>
          </w:tcPr>
          <w:p w14:paraId="498A18BF" w14:textId="77777777" w:rsidR="00484DCF" w:rsidRDefault="00484DCF">
            <w:pPr>
              <w:widowControl w:val="0"/>
              <w:spacing w:line="240" w:lineRule="auto"/>
              <w:rPr>
                <w:b/>
                <w:u w:val="single"/>
              </w:rPr>
            </w:pPr>
          </w:p>
        </w:tc>
      </w:tr>
      <w:tr w:rsidR="00484DCF" w14:paraId="081E5A0D" w14:textId="77777777">
        <w:tc>
          <w:tcPr>
            <w:tcW w:w="2550" w:type="dxa"/>
            <w:shd w:val="clear" w:color="auto" w:fill="auto"/>
            <w:tcMar>
              <w:top w:w="100" w:type="dxa"/>
              <w:left w:w="100" w:type="dxa"/>
              <w:bottom w:w="100" w:type="dxa"/>
              <w:right w:w="100" w:type="dxa"/>
            </w:tcMar>
          </w:tcPr>
          <w:p w14:paraId="3AB72A71" w14:textId="77777777" w:rsidR="00484DCF" w:rsidRDefault="00000000">
            <w:pPr>
              <w:widowControl w:val="0"/>
              <w:spacing w:line="240" w:lineRule="auto"/>
              <w:rPr>
                <w:b/>
                <w:u w:val="single"/>
              </w:rPr>
            </w:pPr>
            <w:r>
              <w:rPr>
                <w:b/>
                <w:u w:val="single"/>
              </w:rPr>
              <w:t>WP3</w:t>
            </w:r>
          </w:p>
        </w:tc>
        <w:tc>
          <w:tcPr>
            <w:tcW w:w="2535" w:type="dxa"/>
            <w:shd w:val="clear" w:color="auto" w:fill="auto"/>
            <w:tcMar>
              <w:top w:w="100" w:type="dxa"/>
              <w:left w:w="100" w:type="dxa"/>
              <w:bottom w:w="100" w:type="dxa"/>
              <w:right w:w="100" w:type="dxa"/>
            </w:tcMar>
          </w:tcPr>
          <w:p w14:paraId="1FE3FAEF" w14:textId="77777777" w:rsidR="00484DCF" w:rsidRDefault="00484DCF">
            <w:pPr>
              <w:widowControl w:val="0"/>
              <w:spacing w:line="240" w:lineRule="auto"/>
              <w:rPr>
                <w:b/>
                <w:u w:val="single"/>
              </w:rPr>
            </w:pPr>
          </w:p>
        </w:tc>
      </w:tr>
      <w:tr w:rsidR="00484DCF" w14:paraId="148FBD3F" w14:textId="77777777">
        <w:tc>
          <w:tcPr>
            <w:tcW w:w="2550" w:type="dxa"/>
            <w:shd w:val="clear" w:color="auto" w:fill="auto"/>
            <w:tcMar>
              <w:top w:w="100" w:type="dxa"/>
              <w:left w:w="100" w:type="dxa"/>
              <w:bottom w:w="100" w:type="dxa"/>
              <w:right w:w="100" w:type="dxa"/>
            </w:tcMar>
          </w:tcPr>
          <w:p w14:paraId="0F71532E" w14:textId="77777777" w:rsidR="00484DCF" w:rsidRDefault="00000000">
            <w:pPr>
              <w:widowControl w:val="0"/>
              <w:spacing w:line="240" w:lineRule="auto"/>
              <w:rPr>
                <w:b/>
                <w:u w:val="single"/>
              </w:rPr>
            </w:pPr>
            <w:r>
              <w:rPr>
                <w:b/>
                <w:u w:val="single"/>
              </w:rPr>
              <w:t>..</w:t>
            </w:r>
          </w:p>
        </w:tc>
        <w:tc>
          <w:tcPr>
            <w:tcW w:w="2535" w:type="dxa"/>
            <w:shd w:val="clear" w:color="auto" w:fill="auto"/>
            <w:tcMar>
              <w:top w:w="100" w:type="dxa"/>
              <w:left w:w="100" w:type="dxa"/>
              <w:bottom w:w="100" w:type="dxa"/>
              <w:right w:w="100" w:type="dxa"/>
            </w:tcMar>
          </w:tcPr>
          <w:p w14:paraId="0990D6DE" w14:textId="77777777" w:rsidR="00484DCF" w:rsidRDefault="00484DCF">
            <w:pPr>
              <w:widowControl w:val="0"/>
              <w:spacing w:line="240" w:lineRule="auto"/>
              <w:rPr>
                <w:b/>
                <w:u w:val="single"/>
              </w:rPr>
            </w:pPr>
          </w:p>
        </w:tc>
      </w:tr>
    </w:tbl>
    <w:p w14:paraId="695BCF02" w14:textId="77777777" w:rsidR="00484DCF" w:rsidRDefault="00000000">
      <w:pPr>
        <w:spacing w:before="240" w:after="240"/>
        <w:ind w:left="720"/>
        <w:rPr>
          <w:b/>
          <w:u w:val="single"/>
        </w:rPr>
      </w:pPr>
      <w:r>
        <w:rPr>
          <w:b/>
          <w:u w:val="single"/>
        </w:rPr>
        <w:t>Indicative budget table</w:t>
      </w:r>
    </w:p>
    <w:p w14:paraId="0221779E" w14:textId="77777777" w:rsidR="00484DCF" w:rsidRDefault="00000000">
      <w:pPr>
        <w:shd w:val="clear" w:color="auto" w:fill="FFFFFF"/>
        <w:spacing w:line="301" w:lineRule="auto"/>
        <w:ind w:left="720"/>
        <w:jc w:val="both"/>
        <w:rPr>
          <w:rFonts w:ascii="Times New Roman" w:eastAsia="Times New Roman" w:hAnsi="Times New Roman" w:cs="Times New Roman"/>
          <w:b/>
        </w:rPr>
      </w:pPr>
      <w:r>
        <w:rPr>
          <w:rFonts w:ascii="Times New Roman" w:eastAsia="Times New Roman" w:hAnsi="Times New Roman" w:cs="Times New Roman"/>
          <w:b/>
        </w:rPr>
        <w:t xml:space="preserve">(Replicate the table as many times as needed (1 per actor)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gridCol w:w="5658"/>
      </w:tblGrid>
      <w:tr w:rsidR="00484DCF" w14:paraId="409B9857" w14:textId="77777777">
        <w:tc>
          <w:tcPr>
            <w:tcW w:w="245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8F68D7D"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Partner X</w:t>
            </w:r>
          </w:p>
        </w:tc>
        <w:tc>
          <w:tcPr>
            <w:tcW w:w="124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59ECAE2"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Cost (€)</w:t>
            </w:r>
          </w:p>
        </w:tc>
        <w:tc>
          <w:tcPr>
            <w:tcW w:w="5657"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7D9FBBF"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Justification</w:t>
            </w:r>
          </w:p>
        </w:tc>
      </w:tr>
      <w:tr w:rsidR="00484DCF" w14:paraId="1725A1D3" w14:textId="77777777">
        <w:trPr>
          <w:trHeight w:val="34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C302629"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Personnel</w:t>
            </w:r>
          </w:p>
        </w:tc>
        <w:tc>
          <w:tcPr>
            <w:tcW w:w="1248" w:type="dxa"/>
            <w:tcBorders>
              <w:bottom w:val="single" w:sz="8" w:space="0" w:color="000000"/>
              <w:right w:val="single" w:sz="8" w:space="0" w:color="000000"/>
            </w:tcBorders>
            <w:tcMar>
              <w:top w:w="0" w:type="dxa"/>
              <w:left w:w="100" w:type="dxa"/>
              <w:bottom w:w="0" w:type="dxa"/>
              <w:right w:w="100" w:type="dxa"/>
            </w:tcMar>
          </w:tcPr>
          <w:p w14:paraId="4E34C397"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594069BF"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XXX PMs </w:t>
            </w:r>
            <w:proofErr w:type="gramStart"/>
            <w:r>
              <w:rPr>
                <w:rFonts w:ascii="Times New Roman" w:eastAsia="Times New Roman" w:hAnsi="Times New Roman" w:cs="Times New Roman"/>
                <w:b/>
              </w:rPr>
              <w:t>–  monthly</w:t>
            </w:r>
            <w:proofErr w:type="gramEnd"/>
            <w:r>
              <w:rPr>
                <w:rFonts w:ascii="Times New Roman" w:eastAsia="Times New Roman" w:hAnsi="Times New Roman" w:cs="Times New Roman"/>
                <w:b/>
              </w:rPr>
              <w:t xml:space="preserve"> rate is XXXX euros)</w:t>
            </w:r>
          </w:p>
        </w:tc>
      </w:tr>
      <w:tr w:rsidR="00484DCF" w14:paraId="3B1C33C3"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9BDE28A"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Travel</w:t>
            </w:r>
          </w:p>
        </w:tc>
        <w:tc>
          <w:tcPr>
            <w:tcW w:w="1248" w:type="dxa"/>
            <w:tcBorders>
              <w:bottom w:val="single" w:sz="8" w:space="0" w:color="000000"/>
              <w:right w:val="single" w:sz="8" w:space="0" w:color="000000"/>
            </w:tcBorders>
            <w:tcMar>
              <w:top w:w="0" w:type="dxa"/>
              <w:left w:w="100" w:type="dxa"/>
              <w:bottom w:w="0" w:type="dxa"/>
              <w:right w:w="100" w:type="dxa"/>
            </w:tcMar>
          </w:tcPr>
          <w:p w14:paraId="24A8752B"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6DA3AC77"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One person travelling for 3 meetings per year, 2 remaining years, average 1000 euros per trip</w:t>
            </w:r>
          </w:p>
        </w:tc>
      </w:tr>
      <w:tr w:rsidR="00484DCF" w14:paraId="57159D79" w14:textId="77777777">
        <w:trPr>
          <w:trHeight w:val="50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3FA9449"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Equipment</w:t>
            </w:r>
          </w:p>
        </w:tc>
        <w:tc>
          <w:tcPr>
            <w:tcW w:w="1248" w:type="dxa"/>
            <w:tcBorders>
              <w:bottom w:val="single" w:sz="8" w:space="0" w:color="000000"/>
              <w:right w:val="single" w:sz="8" w:space="0" w:color="000000"/>
            </w:tcBorders>
            <w:tcMar>
              <w:top w:w="0" w:type="dxa"/>
              <w:left w:w="100" w:type="dxa"/>
              <w:bottom w:w="0" w:type="dxa"/>
              <w:right w:w="100" w:type="dxa"/>
            </w:tcMar>
          </w:tcPr>
          <w:p w14:paraId="7F178331"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4410E45D" w14:textId="77777777" w:rsidR="00484DCF" w:rsidRDefault="00484DCF">
            <w:pPr>
              <w:rPr>
                <w:b/>
              </w:rPr>
            </w:pPr>
          </w:p>
        </w:tc>
      </w:tr>
      <w:tr w:rsidR="00484DCF" w14:paraId="62268F74"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347150D"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Subcontracting</w:t>
            </w:r>
          </w:p>
        </w:tc>
        <w:tc>
          <w:tcPr>
            <w:tcW w:w="1248" w:type="dxa"/>
            <w:tcBorders>
              <w:bottom w:val="single" w:sz="8" w:space="0" w:color="000000"/>
              <w:right w:val="single" w:sz="8" w:space="0" w:color="000000"/>
            </w:tcBorders>
            <w:tcMar>
              <w:top w:w="0" w:type="dxa"/>
              <w:left w:w="100" w:type="dxa"/>
              <w:bottom w:w="0" w:type="dxa"/>
              <w:right w:w="100" w:type="dxa"/>
            </w:tcMar>
          </w:tcPr>
          <w:p w14:paraId="08FF9BB9"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5105AF65"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484DCF" w14:paraId="33EE5D5C"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C5A4634"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Other goods and services</w:t>
            </w:r>
          </w:p>
        </w:tc>
        <w:tc>
          <w:tcPr>
            <w:tcW w:w="1248" w:type="dxa"/>
            <w:tcBorders>
              <w:bottom w:val="single" w:sz="8" w:space="0" w:color="000000"/>
              <w:right w:val="single" w:sz="8" w:space="0" w:color="000000"/>
            </w:tcBorders>
            <w:tcMar>
              <w:top w:w="0" w:type="dxa"/>
              <w:left w:w="100" w:type="dxa"/>
              <w:bottom w:w="0" w:type="dxa"/>
              <w:right w:w="100" w:type="dxa"/>
            </w:tcMar>
          </w:tcPr>
          <w:p w14:paraId="2E443CC4"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0ADBF90F" w14:textId="77777777" w:rsidR="00484DCF" w:rsidRDefault="00484DCF">
            <w:pPr>
              <w:rPr>
                <w:b/>
              </w:rPr>
            </w:pPr>
          </w:p>
        </w:tc>
      </w:tr>
      <w:tr w:rsidR="00484DCF" w14:paraId="7750E328"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A807301" w14:textId="77777777" w:rsidR="00484DCF" w:rsidRDefault="00000000">
            <w:pPr>
              <w:jc w:val="center"/>
              <w:rPr>
                <w:rFonts w:ascii="Times New Roman" w:eastAsia="Times New Roman" w:hAnsi="Times New Roman" w:cs="Times New Roman"/>
                <w:b/>
              </w:rPr>
            </w:pPr>
            <w:r>
              <w:rPr>
                <w:rFonts w:ascii="Times New Roman" w:eastAsia="Times New Roman" w:hAnsi="Times New Roman" w:cs="Times New Roman"/>
                <w:b/>
              </w:rPr>
              <w:t>Indirect Costs</w:t>
            </w:r>
          </w:p>
        </w:tc>
        <w:tc>
          <w:tcPr>
            <w:tcW w:w="1248" w:type="dxa"/>
            <w:tcBorders>
              <w:bottom w:val="single" w:sz="8" w:space="0" w:color="000000"/>
              <w:right w:val="single" w:sz="8" w:space="0" w:color="000000"/>
            </w:tcBorders>
            <w:tcMar>
              <w:top w:w="0" w:type="dxa"/>
              <w:left w:w="100" w:type="dxa"/>
              <w:bottom w:w="0" w:type="dxa"/>
              <w:right w:w="100" w:type="dxa"/>
            </w:tcMar>
          </w:tcPr>
          <w:p w14:paraId="0CC8CC60"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0E553EA4"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25% (of the above without Subcontracting)</w:t>
            </w:r>
          </w:p>
        </w:tc>
      </w:tr>
      <w:tr w:rsidR="00484DCF" w14:paraId="162DD0BF" w14:textId="77777777">
        <w:trPr>
          <w:trHeight w:val="270"/>
        </w:trPr>
        <w:tc>
          <w:tcPr>
            <w:tcW w:w="2453" w:type="dxa"/>
            <w:tcBorders>
              <w:left w:val="single" w:sz="8" w:space="0" w:color="000000"/>
              <w:right w:val="single" w:sz="8" w:space="0" w:color="000000"/>
            </w:tcBorders>
            <w:shd w:val="clear" w:color="auto" w:fill="D9D9D9"/>
            <w:tcMar>
              <w:top w:w="0" w:type="dxa"/>
              <w:left w:w="100" w:type="dxa"/>
              <w:bottom w:w="0" w:type="dxa"/>
              <w:right w:w="100" w:type="dxa"/>
            </w:tcMar>
          </w:tcPr>
          <w:p w14:paraId="75275D9B"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Total</w:t>
            </w:r>
          </w:p>
        </w:tc>
        <w:tc>
          <w:tcPr>
            <w:tcW w:w="1248" w:type="dxa"/>
            <w:tcBorders>
              <w:right w:val="single" w:sz="8" w:space="0" w:color="000000"/>
            </w:tcBorders>
            <w:tcMar>
              <w:top w:w="0" w:type="dxa"/>
              <w:left w:w="100" w:type="dxa"/>
              <w:bottom w:w="0" w:type="dxa"/>
              <w:right w:w="100" w:type="dxa"/>
            </w:tcMar>
          </w:tcPr>
          <w:p w14:paraId="023EE8B1"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Mar>
              <w:top w:w="0" w:type="dxa"/>
              <w:left w:w="100" w:type="dxa"/>
              <w:bottom w:w="0" w:type="dxa"/>
              <w:right w:w="100" w:type="dxa"/>
            </w:tcMar>
          </w:tcPr>
          <w:p w14:paraId="427178A3"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484DCF" w14:paraId="6BCC69C4" w14:textId="77777777">
        <w:trPr>
          <w:trHeight w:val="25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6ADFD76" w14:textId="77777777" w:rsidR="00484DCF" w:rsidRDefault="00000000">
            <w:pPr>
              <w:jc w:val="right"/>
              <w:rPr>
                <w:rFonts w:ascii="Times New Roman" w:eastAsia="Times New Roman" w:hAnsi="Times New Roman" w:cs="Times New Roman"/>
                <w:b/>
              </w:rPr>
            </w:pPr>
            <w:r>
              <w:rPr>
                <w:rFonts w:ascii="Times New Roman" w:eastAsia="Times New Roman" w:hAnsi="Times New Roman" w:cs="Times New Roman"/>
                <w:b/>
              </w:rPr>
              <w:t>Funding 60% or !00%</w:t>
            </w:r>
          </w:p>
        </w:tc>
        <w:tc>
          <w:tcPr>
            <w:tcW w:w="1248" w:type="dxa"/>
            <w:tcBorders>
              <w:bottom w:val="single" w:sz="8" w:space="0" w:color="000000"/>
              <w:right w:val="single" w:sz="8" w:space="0" w:color="000000"/>
            </w:tcBorders>
            <w:tcMar>
              <w:top w:w="0" w:type="dxa"/>
              <w:left w:w="100" w:type="dxa"/>
              <w:bottom w:w="0" w:type="dxa"/>
              <w:right w:w="100" w:type="dxa"/>
            </w:tcMar>
          </w:tcPr>
          <w:p w14:paraId="0BE17C0D"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XXXX</w:t>
            </w:r>
          </w:p>
        </w:tc>
        <w:tc>
          <w:tcPr>
            <w:tcW w:w="5657" w:type="dxa"/>
            <w:tcMar>
              <w:top w:w="0" w:type="dxa"/>
              <w:left w:w="100" w:type="dxa"/>
              <w:bottom w:w="0" w:type="dxa"/>
              <w:right w:w="100" w:type="dxa"/>
            </w:tcMar>
          </w:tcPr>
          <w:p w14:paraId="6460ACA7" w14:textId="77777777" w:rsidR="00484DCF"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1C028203" w14:textId="6675D813" w:rsidR="00484DCF" w:rsidRDefault="00484DCF">
      <w:pPr>
        <w:shd w:val="clear" w:color="auto" w:fill="FFFFFF"/>
        <w:spacing w:line="301" w:lineRule="auto"/>
        <w:jc w:val="both"/>
      </w:pPr>
    </w:p>
    <w:sectPr w:rsidR="00484DCF">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7F1E0" w14:textId="77777777" w:rsidR="001E237B" w:rsidRDefault="001E237B">
      <w:pPr>
        <w:spacing w:line="240" w:lineRule="auto"/>
      </w:pPr>
      <w:r>
        <w:separator/>
      </w:r>
    </w:p>
  </w:endnote>
  <w:endnote w:type="continuationSeparator" w:id="0">
    <w:p w14:paraId="24049EC0" w14:textId="77777777" w:rsidR="001E237B" w:rsidRDefault="001E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BEB8" w14:textId="77777777" w:rsidR="00484DCF" w:rsidRDefault="00000000">
    <w:pPr>
      <w:spacing w:after="120"/>
    </w:pPr>
    <w:r>
      <w:rPr>
        <w:rFonts w:ascii="Cambria" w:eastAsia="Cambria" w:hAnsi="Cambria" w:cs="Cambria"/>
      </w:rPr>
      <w:t xml:space="preserve">This project has received funding from the European Union’s Horizon Europe research and innovation </w:t>
    </w:r>
    <w:proofErr w:type="spellStart"/>
    <w:r>
      <w:rPr>
        <w:rFonts w:ascii="Cambria" w:eastAsia="Cambria" w:hAnsi="Cambria" w:cs="Cambria"/>
      </w:rPr>
      <w:t>programme</w:t>
    </w:r>
    <w:proofErr w:type="spellEnd"/>
    <w:r>
      <w:rPr>
        <w:rFonts w:ascii="Cambria" w:eastAsia="Cambria" w:hAnsi="Cambria" w:cs="Cambria"/>
      </w:rPr>
      <w:t xml:space="preserve"> under grant agreement nº 101092295. This document reflects only the author’s view, and the European Commission is not responsible for any use that may be made of the information it contains.</w:t>
    </w:r>
    <w:r>
      <w:rPr>
        <w:noProof/>
      </w:rPr>
      <w:drawing>
        <wp:anchor distT="114300" distB="114300" distL="114300" distR="114300" simplePos="0" relativeHeight="251659264" behindDoc="0" locked="0" layoutInCell="1" hidden="0" allowOverlap="1" wp14:anchorId="0AB5D43C" wp14:editId="7C9BB51F">
          <wp:simplePos x="0" y="0"/>
          <wp:positionH relativeFrom="column">
            <wp:posOffset>101824</wp:posOffset>
          </wp:positionH>
          <wp:positionV relativeFrom="paragraph">
            <wp:posOffset>114300</wp:posOffset>
          </wp:positionV>
          <wp:extent cx="1985963" cy="492097"/>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4920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EA7F" w14:textId="77777777" w:rsidR="001E237B" w:rsidRDefault="001E237B">
      <w:pPr>
        <w:spacing w:line="240" w:lineRule="auto"/>
      </w:pPr>
      <w:r>
        <w:separator/>
      </w:r>
    </w:p>
  </w:footnote>
  <w:footnote w:type="continuationSeparator" w:id="0">
    <w:p w14:paraId="22D3FCD6" w14:textId="77777777" w:rsidR="001E237B" w:rsidRDefault="001E2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AB94" w14:textId="77777777" w:rsidR="00484DCF" w:rsidRDefault="00000000">
    <w:pPr>
      <w:tabs>
        <w:tab w:val="center" w:pos="4680"/>
        <w:tab w:val="right" w:pos="9360"/>
      </w:tabs>
      <w:spacing w:line="240" w:lineRule="auto"/>
      <w:jc w:val="both"/>
    </w:pPr>
    <w:r>
      <w:rPr>
        <w:rFonts w:ascii="Cambria" w:eastAsia="Cambria" w:hAnsi="Cambria" w:cs="Cambria"/>
        <w:sz w:val="21"/>
        <w:szCs w:val="21"/>
      </w:rPr>
      <w:t xml:space="preserve"> Annex III - Application Form – Open Call 3.1</w:t>
    </w:r>
    <w:r>
      <w:rPr>
        <w:noProof/>
      </w:rPr>
      <w:drawing>
        <wp:anchor distT="0" distB="0" distL="114300" distR="114300" simplePos="0" relativeHeight="251658240" behindDoc="0" locked="0" layoutInCell="1" hidden="0" allowOverlap="1" wp14:anchorId="3C0029AD" wp14:editId="6D4BA996">
          <wp:simplePos x="0" y="0"/>
          <wp:positionH relativeFrom="column">
            <wp:posOffset>4724400</wp:posOffset>
          </wp:positionH>
          <wp:positionV relativeFrom="paragraph">
            <wp:posOffset>-228599</wp:posOffset>
          </wp:positionV>
          <wp:extent cx="1786890" cy="37719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86890" cy="3771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67E4" w14:textId="77777777" w:rsidR="00484DCF" w:rsidRDefault="00000000">
    <w:pPr>
      <w:tabs>
        <w:tab w:val="center" w:pos="4680"/>
        <w:tab w:val="right" w:pos="9360"/>
        <w:tab w:val="left" w:pos="3270"/>
      </w:tabs>
      <w:spacing w:line="240" w:lineRule="auto"/>
      <w:rPr>
        <w:rFonts w:ascii="Cambria" w:eastAsia="Cambria" w:hAnsi="Cambria" w:cs="Cambria"/>
        <w:b/>
        <w:color w:val="A6A6A6"/>
        <w:sz w:val="20"/>
        <w:szCs w:val="20"/>
      </w:rPr>
    </w:pPr>
    <w:r>
      <w:rPr>
        <w:rFonts w:ascii="Cambria" w:eastAsia="Cambria" w:hAnsi="Cambria" w:cs="Cambria"/>
        <w:b/>
        <w:color w:val="A6A6A6"/>
        <w:sz w:val="20"/>
        <w:szCs w:val="20"/>
      </w:rPr>
      <w:t>HORIZON –CL4-2022-TWIN-TRANSITION-01-06</w:t>
    </w:r>
  </w:p>
  <w:p w14:paraId="29BD7464" w14:textId="77777777" w:rsidR="00484DCF" w:rsidRDefault="00000000">
    <w:pPr>
      <w:tabs>
        <w:tab w:val="center" w:pos="4680"/>
        <w:tab w:val="right" w:pos="9360"/>
        <w:tab w:val="left" w:pos="3270"/>
      </w:tabs>
      <w:spacing w:line="240" w:lineRule="auto"/>
      <w:rPr>
        <w:rFonts w:ascii="Cambria" w:eastAsia="Cambria" w:hAnsi="Cambria" w:cs="Cambria"/>
        <w:b/>
        <w:color w:val="A6A6A6"/>
        <w:sz w:val="20"/>
        <w:szCs w:val="20"/>
      </w:rPr>
    </w:pPr>
    <w:r>
      <w:rPr>
        <w:rFonts w:ascii="Cambria" w:eastAsia="Cambria" w:hAnsi="Cambria" w:cs="Cambria"/>
        <w:b/>
        <w:color w:val="A6A6A6"/>
        <w:sz w:val="20"/>
        <w:szCs w:val="20"/>
      </w:rPr>
      <w:t>HORIZON Innovation Actions</w:t>
    </w:r>
  </w:p>
  <w:p w14:paraId="6426DCA5" w14:textId="77777777" w:rsidR="00484DCF" w:rsidRDefault="00000000">
    <w:pPr>
      <w:tabs>
        <w:tab w:val="center" w:pos="4680"/>
        <w:tab w:val="right" w:pos="9360"/>
        <w:tab w:val="left" w:pos="3270"/>
      </w:tabs>
      <w:spacing w:line="240" w:lineRule="auto"/>
    </w:pPr>
    <w:r>
      <w:rPr>
        <w:rFonts w:ascii="Cambria" w:eastAsia="Cambria" w:hAnsi="Cambria" w:cs="Cambria"/>
        <w:b/>
        <w:color w:val="A6A6A6"/>
        <w:sz w:val="20"/>
        <w:szCs w:val="20"/>
      </w:rPr>
      <w:t>Grant Agreement No.: 101092295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029"/>
    <w:multiLevelType w:val="multilevel"/>
    <w:tmpl w:val="B698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46388"/>
    <w:multiLevelType w:val="multilevel"/>
    <w:tmpl w:val="53520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723E84"/>
    <w:multiLevelType w:val="multilevel"/>
    <w:tmpl w:val="11426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91050"/>
    <w:multiLevelType w:val="multilevel"/>
    <w:tmpl w:val="EDBA9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321A7F"/>
    <w:multiLevelType w:val="multilevel"/>
    <w:tmpl w:val="3C20221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1E389E"/>
    <w:multiLevelType w:val="multilevel"/>
    <w:tmpl w:val="990CDD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10C558D"/>
    <w:multiLevelType w:val="multilevel"/>
    <w:tmpl w:val="B44EB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3365CA"/>
    <w:multiLevelType w:val="multilevel"/>
    <w:tmpl w:val="8F8A23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66317F3"/>
    <w:multiLevelType w:val="multilevel"/>
    <w:tmpl w:val="F41C6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CD4702"/>
    <w:multiLevelType w:val="multilevel"/>
    <w:tmpl w:val="93DE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56CA3"/>
    <w:multiLevelType w:val="multilevel"/>
    <w:tmpl w:val="025E1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BCB15E8"/>
    <w:multiLevelType w:val="multilevel"/>
    <w:tmpl w:val="2B526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0C4DE6"/>
    <w:multiLevelType w:val="multilevel"/>
    <w:tmpl w:val="5B485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6176302">
    <w:abstractNumId w:val="6"/>
  </w:num>
  <w:num w:numId="2" w16cid:durableId="1322929658">
    <w:abstractNumId w:val="4"/>
  </w:num>
  <w:num w:numId="3" w16cid:durableId="822887721">
    <w:abstractNumId w:val="0"/>
  </w:num>
  <w:num w:numId="4" w16cid:durableId="968583090">
    <w:abstractNumId w:val="7"/>
  </w:num>
  <w:num w:numId="5" w16cid:durableId="1772436911">
    <w:abstractNumId w:val="5"/>
  </w:num>
  <w:num w:numId="6" w16cid:durableId="1190609905">
    <w:abstractNumId w:val="1"/>
  </w:num>
  <w:num w:numId="7" w16cid:durableId="232354630">
    <w:abstractNumId w:val="9"/>
  </w:num>
  <w:num w:numId="8" w16cid:durableId="1752462618">
    <w:abstractNumId w:val="3"/>
  </w:num>
  <w:num w:numId="9" w16cid:durableId="2138260491">
    <w:abstractNumId w:val="11"/>
  </w:num>
  <w:num w:numId="10" w16cid:durableId="1885748605">
    <w:abstractNumId w:val="12"/>
  </w:num>
  <w:num w:numId="11" w16cid:durableId="1957638195">
    <w:abstractNumId w:val="8"/>
  </w:num>
  <w:num w:numId="12" w16cid:durableId="1559588268">
    <w:abstractNumId w:val="2"/>
  </w:num>
  <w:num w:numId="13" w16cid:durableId="1274438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CF"/>
    <w:rsid w:val="0000578A"/>
    <w:rsid w:val="000937CD"/>
    <w:rsid w:val="001E237B"/>
    <w:rsid w:val="00484DCF"/>
    <w:rsid w:val="00635841"/>
    <w:rsid w:val="00710173"/>
    <w:rsid w:val="00A358FC"/>
    <w:rsid w:val="00AA1A78"/>
    <w:rsid w:val="00BC53B5"/>
    <w:rsid w:val="00F2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BB0D"/>
  <w15:docId w15:val="{6C449685-49AA-1743-AA31-5BAC51B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Revision">
    <w:name w:val="Revision"/>
    <w:hidden/>
    <w:uiPriority w:val="99"/>
    <w:semiHidden/>
    <w:rsid w:val="00F21F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6s.com/circuloos-open-call-3.1/app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rculoos.eu@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Alvaro Parejo</cp:lastModifiedBy>
  <cp:revision>6</cp:revision>
  <dcterms:created xsi:type="dcterms:W3CDTF">2025-03-28T19:34:00Z</dcterms:created>
  <dcterms:modified xsi:type="dcterms:W3CDTF">2025-04-08T10:24:00Z</dcterms:modified>
</cp:coreProperties>
</file>